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6EE17" w14:textId="77777777" w:rsidR="00344877" w:rsidRPr="00344877" w:rsidRDefault="00344877" w:rsidP="00344877">
      <w:pPr>
        <w:tabs>
          <w:tab w:val="left" w:pos="2244"/>
        </w:tabs>
        <w:jc w:val="center"/>
        <w:rPr>
          <w:rFonts w:cs="Calibri"/>
          <w:b/>
          <w:sz w:val="22"/>
          <w:u w:val="single"/>
          <w:lang w:val="ro-RO"/>
        </w:rPr>
      </w:pPr>
      <w:r w:rsidRPr="00344877">
        <w:rPr>
          <w:rFonts w:eastAsia="Arial" w:cs="Calibri"/>
          <w:b/>
          <w:sz w:val="22"/>
          <w:lang w:val="ro-RO"/>
        </w:rPr>
        <w:t>CONCURSUL PRIVIND PRODUCEREA ȘI DIFUZAREA CONTENTULUI ORIGINAL DE DIVERTISMENT</w:t>
      </w:r>
    </w:p>
    <w:p w14:paraId="7B36EE18" w14:textId="77777777" w:rsidR="00EB145D" w:rsidRPr="00344877" w:rsidRDefault="00EB145D" w:rsidP="00EB145D">
      <w:pPr>
        <w:tabs>
          <w:tab w:val="left" w:pos="2244"/>
        </w:tabs>
        <w:rPr>
          <w:rFonts w:cs="Calibri"/>
          <w:b/>
          <w:sz w:val="24"/>
          <w:szCs w:val="22"/>
          <w:u w:val="single"/>
          <w:lang w:val="ro-RO"/>
        </w:rPr>
      </w:pPr>
    </w:p>
    <w:p w14:paraId="7B36EE19" w14:textId="77777777" w:rsidR="00EB145D" w:rsidRPr="007E707C" w:rsidRDefault="00344877" w:rsidP="002552C5">
      <w:pPr>
        <w:tabs>
          <w:tab w:val="left" w:pos="2160"/>
        </w:tabs>
        <w:rPr>
          <w:sz w:val="22"/>
          <w:szCs w:val="22"/>
          <w:lang w:val="ro-RO"/>
        </w:rPr>
      </w:pPr>
      <w:r w:rsidRPr="007E707C">
        <w:rPr>
          <w:b/>
          <w:sz w:val="22"/>
          <w:szCs w:val="22"/>
          <w:lang w:val="ro-RO"/>
        </w:rPr>
        <w:t>Data lansării</w:t>
      </w:r>
      <w:r w:rsidR="00EB145D" w:rsidRPr="007E707C">
        <w:rPr>
          <w:b/>
          <w:sz w:val="22"/>
          <w:szCs w:val="22"/>
          <w:lang w:val="ro-RO"/>
        </w:rPr>
        <w:t>:</w:t>
      </w:r>
      <w:r w:rsidR="00EB145D" w:rsidRPr="007E707C">
        <w:rPr>
          <w:sz w:val="22"/>
          <w:szCs w:val="22"/>
          <w:lang w:val="ro-RO"/>
        </w:rPr>
        <w:t xml:space="preserve"> </w:t>
      </w:r>
      <w:r w:rsidR="00EB145D" w:rsidRPr="007E707C">
        <w:rPr>
          <w:sz w:val="22"/>
          <w:szCs w:val="22"/>
          <w:lang w:val="ro-RO"/>
        </w:rPr>
        <w:tab/>
      </w:r>
      <w:r w:rsidR="006B4701" w:rsidRPr="007E707C">
        <w:rPr>
          <w:sz w:val="22"/>
          <w:szCs w:val="22"/>
          <w:lang w:val="ro-RO"/>
        </w:rPr>
        <w:t>16 noiembrie 2020</w:t>
      </w:r>
    </w:p>
    <w:p w14:paraId="7B36EE1A" w14:textId="77777777" w:rsidR="00EB145D" w:rsidRPr="007E707C" w:rsidRDefault="00344877" w:rsidP="002552C5">
      <w:pPr>
        <w:tabs>
          <w:tab w:val="left" w:pos="2160"/>
        </w:tabs>
        <w:rPr>
          <w:sz w:val="22"/>
          <w:szCs w:val="22"/>
          <w:lang w:val="ro-RO"/>
        </w:rPr>
      </w:pPr>
      <w:r w:rsidRPr="007E707C">
        <w:rPr>
          <w:b/>
          <w:sz w:val="22"/>
          <w:szCs w:val="22"/>
          <w:lang w:val="ro-RO"/>
        </w:rPr>
        <w:t>Termenul limită</w:t>
      </w:r>
      <w:r w:rsidR="00EB145D" w:rsidRPr="007E707C">
        <w:rPr>
          <w:b/>
          <w:sz w:val="22"/>
          <w:szCs w:val="22"/>
          <w:lang w:val="ro-RO"/>
        </w:rPr>
        <w:t>:</w:t>
      </w:r>
      <w:r w:rsidR="00EB145D" w:rsidRPr="007E707C">
        <w:rPr>
          <w:sz w:val="22"/>
          <w:szCs w:val="22"/>
          <w:lang w:val="ro-RO"/>
        </w:rPr>
        <w:t xml:space="preserve"> </w:t>
      </w:r>
      <w:r w:rsidR="00EB145D" w:rsidRPr="007E707C">
        <w:rPr>
          <w:sz w:val="22"/>
          <w:szCs w:val="22"/>
          <w:lang w:val="ro-RO"/>
        </w:rPr>
        <w:tab/>
      </w:r>
      <w:r w:rsidR="006B4701" w:rsidRPr="007E707C">
        <w:rPr>
          <w:sz w:val="22"/>
          <w:szCs w:val="22"/>
          <w:lang w:val="ro-RO"/>
        </w:rPr>
        <w:t>4 decembrie 2020</w:t>
      </w:r>
      <w:r w:rsidR="00EB145D" w:rsidRPr="007E707C">
        <w:rPr>
          <w:sz w:val="22"/>
          <w:szCs w:val="22"/>
          <w:lang w:val="ro-RO"/>
        </w:rPr>
        <w:t xml:space="preserve"> </w:t>
      </w:r>
    </w:p>
    <w:p w14:paraId="7B36EE1B" w14:textId="77777777" w:rsidR="00EB145D" w:rsidRPr="007E707C" w:rsidRDefault="00344877" w:rsidP="002552C5">
      <w:pPr>
        <w:tabs>
          <w:tab w:val="left" w:pos="2160"/>
        </w:tabs>
        <w:rPr>
          <w:sz w:val="22"/>
          <w:szCs w:val="22"/>
          <w:lang w:val="ro-RO"/>
        </w:rPr>
      </w:pPr>
      <w:r w:rsidRPr="007E707C">
        <w:rPr>
          <w:b/>
          <w:sz w:val="22"/>
          <w:szCs w:val="22"/>
          <w:lang w:val="ro-RO"/>
        </w:rPr>
        <w:t>Ora</w:t>
      </w:r>
      <w:r w:rsidR="00EB145D" w:rsidRPr="007E707C">
        <w:rPr>
          <w:sz w:val="22"/>
          <w:szCs w:val="22"/>
          <w:lang w:val="ro-RO"/>
        </w:rPr>
        <w:t xml:space="preserve">: </w:t>
      </w:r>
      <w:r w:rsidR="00EB145D" w:rsidRPr="007E707C">
        <w:rPr>
          <w:sz w:val="22"/>
          <w:szCs w:val="22"/>
          <w:lang w:val="ro-RO"/>
        </w:rPr>
        <w:tab/>
      </w:r>
      <w:r w:rsidR="006B4701" w:rsidRPr="007E707C">
        <w:rPr>
          <w:sz w:val="22"/>
          <w:szCs w:val="22"/>
          <w:lang w:val="ro-RO"/>
        </w:rPr>
        <w:t>15</w:t>
      </w:r>
      <w:r w:rsidR="001E3B88" w:rsidRPr="007E707C">
        <w:rPr>
          <w:sz w:val="22"/>
          <w:szCs w:val="22"/>
          <w:lang w:val="ro-RO"/>
        </w:rPr>
        <w:t>:</w:t>
      </w:r>
      <w:r w:rsidR="006B4701" w:rsidRPr="007E707C">
        <w:rPr>
          <w:sz w:val="22"/>
          <w:szCs w:val="22"/>
          <w:lang w:val="ro-RO"/>
        </w:rPr>
        <w:t>00</w:t>
      </w:r>
      <w:r w:rsidR="00EB145D" w:rsidRPr="007E707C">
        <w:rPr>
          <w:sz w:val="22"/>
          <w:szCs w:val="22"/>
          <w:lang w:val="ro-RO"/>
        </w:rPr>
        <w:t xml:space="preserve"> </w:t>
      </w:r>
      <w:r w:rsidRPr="007E707C">
        <w:rPr>
          <w:sz w:val="22"/>
          <w:szCs w:val="22"/>
          <w:lang w:val="ro-RO"/>
        </w:rPr>
        <w:t>ora locală</w:t>
      </w:r>
    </w:p>
    <w:p w14:paraId="7B36EE1C" w14:textId="77777777" w:rsidR="00EB145D" w:rsidRPr="007E707C" w:rsidRDefault="00344877" w:rsidP="00EB145D">
      <w:pPr>
        <w:spacing w:line="240" w:lineRule="auto"/>
        <w:ind w:left="2160" w:hanging="2160"/>
        <w:jc w:val="both"/>
        <w:rPr>
          <w:rFonts w:eastAsia="Arial" w:cs="Calibri"/>
          <w:b/>
          <w:sz w:val="22"/>
          <w:szCs w:val="22"/>
          <w:lang w:val="ro-RO"/>
        </w:rPr>
      </w:pPr>
      <w:r w:rsidRPr="007E707C">
        <w:rPr>
          <w:rFonts w:cs="Arial"/>
          <w:b/>
          <w:sz w:val="22"/>
          <w:szCs w:val="22"/>
          <w:lang w:val="ro-RO"/>
        </w:rPr>
        <w:t>Subiect</w:t>
      </w:r>
      <w:r w:rsidR="00EB145D" w:rsidRPr="007E707C">
        <w:rPr>
          <w:rFonts w:cs="Arial"/>
          <w:b/>
          <w:sz w:val="22"/>
          <w:szCs w:val="22"/>
          <w:lang w:val="ro-RO"/>
        </w:rPr>
        <w:t>:</w:t>
      </w:r>
      <w:r w:rsidR="00EB145D" w:rsidRPr="007E707C">
        <w:rPr>
          <w:rFonts w:cs="Arial"/>
          <w:sz w:val="22"/>
          <w:szCs w:val="22"/>
          <w:lang w:val="ro-RO"/>
        </w:rPr>
        <w:tab/>
      </w:r>
      <w:r w:rsidRPr="007E707C">
        <w:rPr>
          <w:rFonts w:cs="Arial"/>
          <w:sz w:val="22"/>
          <w:szCs w:val="22"/>
          <w:lang w:val="ro-RO"/>
        </w:rPr>
        <w:t xml:space="preserve">Cerere de aplicații pentru Concursul privind Producerea și Difuzarea Contentului Original de Divertisment, </w:t>
      </w:r>
      <w:r w:rsidR="006B4701" w:rsidRPr="007E707C">
        <w:rPr>
          <w:rFonts w:cs="Arial"/>
          <w:sz w:val="22"/>
          <w:szCs w:val="22"/>
          <w:lang w:val="ro-RO"/>
        </w:rPr>
        <w:t xml:space="preserve">Runda 3, </w:t>
      </w:r>
      <w:r w:rsidRPr="007E707C">
        <w:rPr>
          <w:rFonts w:cs="Arial"/>
          <w:sz w:val="22"/>
          <w:szCs w:val="22"/>
          <w:lang w:val="ro-RO"/>
        </w:rPr>
        <w:t xml:space="preserve">lansat în cadrul proiectului „Diversificarea Contentului de Divertisment” </w:t>
      </w:r>
    </w:p>
    <w:p w14:paraId="7B36EE1D" w14:textId="77777777" w:rsidR="00EB145D" w:rsidRPr="00344877" w:rsidRDefault="00EB145D" w:rsidP="00EB145D">
      <w:pPr>
        <w:pStyle w:val="NoWrap"/>
        <w:tabs>
          <w:tab w:val="left" w:pos="2244"/>
        </w:tabs>
        <w:ind w:left="2244" w:hanging="2244"/>
        <w:rPr>
          <w:rFonts w:ascii="Calibri" w:hAnsi="Calibri" w:cs="Arial"/>
          <w:sz w:val="24"/>
          <w:szCs w:val="22"/>
          <w:lang w:val="ro-RO"/>
        </w:rPr>
      </w:pPr>
    </w:p>
    <w:p w14:paraId="7B36EE1E" w14:textId="77777777" w:rsidR="00042080" w:rsidRPr="00344877" w:rsidRDefault="00042080" w:rsidP="00CD69F0">
      <w:pPr>
        <w:spacing w:after="0" w:line="240" w:lineRule="auto"/>
        <w:rPr>
          <w:rFonts w:cs="Calibri"/>
          <w:b/>
          <w:sz w:val="22"/>
          <w:szCs w:val="22"/>
          <w:u w:val="single"/>
          <w:lang w:val="ro-RO"/>
        </w:rPr>
      </w:pPr>
    </w:p>
    <w:p w14:paraId="7B36EE1F" w14:textId="77777777" w:rsidR="00C07B05" w:rsidRPr="00344877" w:rsidRDefault="00344877" w:rsidP="00CD69F0">
      <w:pPr>
        <w:spacing w:after="0" w:line="240" w:lineRule="auto"/>
        <w:rPr>
          <w:rFonts w:cs="Calibri"/>
          <w:sz w:val="22"/>
          <w:szCs w:val="22"/>
          <w:u w:val="single"/>
          <w:lang w:val="ro-RO"/>
        </w:rPr>
      </w:pPr>
      <w:r>
        <w:rPr>
          <w:rFonts w:cs="Calibri"/>
          <w:b/>
          <w:sz w:val="22"/>
          <w:szCs w:val="22"/>
          <w:u w:val="single"/>
          <w:lang w:val="ro-RO"/>
        </w:rPr>
        <w:t>DESCRIERE GENERALĂ</w:t>
      </w:r>
    </w:p>
    <w:p w14:paraId="7B36EE20" w14:textId="77777777" w:rsidR="0095667C" w:rsidRPr="00344877" w:rsidRDefault="0095667C" w:rsidP="00CD69F0">
      <w:pPr>
        <w:spacing w:line="240" w:lineRule="auto"/>
        <w:jc w:val="both"/>
        <w:rPr>
          <w:rFonts w:eastAsia="Arial" w:cs="Calibri"/>
          <w:b/>
          <w:sz w:val="22"/>
          <w:szCs w:val="22"/>
          <w:lang w:val="ro-RO"/>
        </w:rPr>
      </w:pPr>
    </w:p>
    <w:p w14:paraId="7B36EE21" w14:textId="77777777" w:rsidR="0060610A" w:rsidRPr="00344877" w:rsidRDefault="00344877" w:rsidP="00CD69F0">
      <w:pPr>
        <w:spacing w:line="240" w:lineRule="auto"/>
        <w:jc w:val="both"/>
        <w:rPr>
          <w:rFonts w:eastAsia="Arial" w:cs="Calibri"/>
          <w:b/>
          <w:sz w:val="22"/>
          <w:szCs w:val="22"/>
          <w:lang w:val="ro-RO"/>
        </w:rPr>
      </w:pPr>
      <w:r>
        <w:rPr>
          <w:rFonts w:eastAsia="Arial" w:cs="Calibri"/>
          <w:b/>
          <w:sz w:val="22"/>
          <w:szCs w:val="22"/>
          <w:lang w:val="ro-RO"/>
        </w:rPr>
        <w:t>DESPRE</w:t>
      </w:r>
      <w:r w:rsidR="0095667C" w:rsidRPr="00344877">
        <w:rPr>
          <w:rFonts w:eastAsia="Arial" w:cs="Calibri"/>
          <w:b/>
          <w:sz w:val="22"/>
          <w:szCs w:val="22"/>
          <w:lang w:val="ro-RO"/>
        </w:rPr>
        <w:t xml:space="preserve"> </w:t>
      </w:r>
      <w:r w:rsidR="0060610A" w:rsidRPr="00344877">
        <w:rPr>
          <w:rFonts w:eastAsia="Arial" w:cs="Calibri"/>
          <w:b/>
          <w:sz w:val="22"/>
          <w:szCs w:val="22"/>
          <w:lang w:val="ro-RO"/>
        </w:rPr>
        <w:t>IREX</w:t>
      </w:r>
    </w:p>
    <w:p w14:paraId="7B36EE22" w14:textId="77777777" w:rsidR="00344877" w:rsidRPr="00344877" w:rsidRDefault="00344877" w:rsidP="00344877">
      <w:pPr>
        <w:pStyle w:val="paragraph"/>
        <w:spacing w:before="0" w:beforeAutospacing="0" w:after="0" w:afterAutospacing="0"/>
        <w:jc w:val="both"/>
        <w:textAlignment w:val="baseline"/>
        <w:rPr>
          <w:rStyle w:val="normaltextrun"/>
          <w:rFonts w:ascii="Calibri" w:hAnsi="Calibri"/>
          <w:sz w:val="22"/>
          <w:szCs w:val="22"/>
        </w:rPr>
      </w:pPr>
      <w:r w:rsidRPr="00344877">
        <w:rPr>
          <w:rStyle w:val="normaltextrun"/>
          <w:rFonts w:ascii="Calibri" w:hAnsi="Calibri"/>
          <w:sz w:val="22"/>
          <w:szCs w:val="22"/>
        </w:rPr>
        <w:t>IREX este o organizație internațională nonprofit care oferă leadership și programe inovatoare pentru a promova schimbări pozitive de durată. IREX colaborează cu parteneri din peste 100 de țări în patru domenii esențiale pentru atingerea progresului: formarea liderilor, abilitarea tinerilor, consolidarea instituțiilor și sporirea accesului la educație de calitate. IREX operează în Republica Moldova din 1997, susținând persoanele și instituțiile locale în dezvoltarea elementelor cheie ale unei societăți vibrante – inclusiv educația de calitate, accesul liber la informație și tehnologie în scopuri de dezvoltare, mass-media independentă și programe în domeniul abilitării tinerilor și promovării egalității de gen – rezultând în comunități locale mai puternice. Mai m</w:t>
      </w:r>
      <w:r>
        <w:rPr>
          <w:rStyle w:val="normaltextrun"/>
          <w:rFonts w:ascii="Calibri" w:hAnsi="Calibri"/>
          <w:sz w:val="22"/>
          <w:szCs w:val="22"/>
        </w:rPr>
        <w:t xml:space="preserve">ulte detalii sunt disponibile la </w:t>
      </w:r>
      <w:hyperlink r:id="rId10" w:history="1">
        <w:r w:rsidRPr="00BB58B8">
          <w:rPr>
            <w:rStyle w:val="Hyperlink"/>
            <w:rFonts w:ascii="Calibri" w:hAnsi="Calibri"/>
            <w:sz w:val="22"/>
            <w:szCs w:val="22"/>
          </w:rPr>
          <w:t>www.irex.org</w:t>
        </w:r>
      </w:hyperlink>
      <w:r w:rsidRPr="00344877">
        <w:rPr>
          <w:rStyle w:val="normaltextrun"/>
          <w:rFonts w:ascii="Calibri" w:hAnsi="Calibri"/>
          <w:sz w:val="22"/>
          <w:szCs w:val="22"/>
        </w:rPr>
        <w:t xml:space="preserve">. </w:t>
      </w:r>
    </w:p>
    <w:p w14:paraId="7B36EE23" w14:textId="77777777" w:rsidR="0060610A" w:rsidRPr="00344877" w:rsidRDefault="0060610A" w:rsidP="00CD69F0">
      <w:pPr>
        <w:spacing w:line="240" w:lineRule="auto"/>
        <w:jc w:val="both"/>
        <w:rPr>
          <w:rFonts w:eastAsia="Arial" w:cs="Calibri"/>
          <w:sz w:val="22"/>
          <w:szCs w:val="22"/>
          <w:lang w:val="ro-RO"/>
        </w:rPr>
      </w:pPr>
    </w:p>
    <w:p w14:paraId="7B36EE24" w14:textId="77777777" w:rsidR="0060610A" w:rsidRPr="00344877" w:rsidRDefault="006B4701" w:rsidP="00CD69F0">
      <w:pPr>
        <w:spacing w:line="240" w:lineRule="auto"/>
        <w:jc w:val="both"/>
        <w:rPr>
          <w:rFonts w:eastAsia="Arial" w:cs="Calibri"/>
          <w:sz w:val="22"/>
          <w:szCs w:val="22"/>
          <w:lang w:val="ro-RO"/>
        </w:rPr>
      </w:pPr>
      <w:r>
        <w:rPr>
          <w:rFonts w:eastAsia="Arial" w:cs="Calibri"/>
          <w:b/>
          <w:sz w:val="22"/>
          <w:szCs w:val="22"/>
          <w:lang w:val="ro-RO"/>
        </w:rPr>
        <w:t>PROIECTUL „DIVERSIFICAREA CONTENTULUI DE DIVERTISMENT ÎN MOLDOVA”</w:t>
      </w:r>
    </w:p>
    <w:p w14:paraId="7B36EE25" w14:textId="30D9AB91" w:rsidR="00344877" w:rsidRPr="0074182D" w:rsidRDefault="00344877" w:rsidP="00247E56">
      <w:pPr>
        <w:pStyle w:val="paragraph"/>
        <w:spacing w:before="0" w:beforeAutospacing="0" w:after="0" w:afterAutospacing="0"/>
        <w:jc w:val="both"/>
        <w:textAlignment w:val="baseline"/>
        <w:rPr>
          <w:rFonts w:ascii="Calibri" w:eastAsia="Arial" w:hAnsi="Calibri" w:cs="Calibri"/>
          <w:sz w:val="22"/>
          <w:szCs w:val="22"/>
          <w:lang w:val="ro-RO"/>
        </w:rPr>
      </w:pPr>
      <w:r w:rsidRPr="0074182D">
        <w:rPr>
          <w:rFonts w:ascii="Calibri" w:eastAsia="Arial" w:hAnsi="Calibri" w:cs="Calibri"/>
          <w:sz w:val="22"/>
          <w:szCs w:val="22"/>
          <w:lang w:val="ro-RO"/>
        </w:rPr>
        <w:t>Diversificarea Contentului de Divertisment este un proiect de doi ani finanțat de Ambasada SUA în Republica Moldova și implementat de IREX și Pilot Media Initiatives</w:t>
      </w:r>
      <w:r w:rsidRPr="0074182D">
        <w:rPr>
          <w:rStyle w:val="FootnoteReference"/>
          <w:rFonts w:ascii="Calibri" w:hAnsi="Calibri" w:cs="Calibri"/>
          <w:sz w:val="22"/>
          <w:szCs w:val="22"/>
          <w:lang w:val="ro-RO"/>
        </w:rPr>
        <w:footnoteReference w:id="2"/>
      </w:r>
      <w:r w:rsidRPr="0074182D">
        <w:rPr>
          <w:rStyle w:val="normaltextrun"/>
          <w:rFonts w:ascii="Calibri" w:hAnsi="Calibri" w:cs="Calibri"/>
          <w:sz w:val="22"/>
          <w:szCs w:val="22"/>
          <w:lang w:val="ro-RO"/>
        </w:rPr>
        <w:t xml:space="preserve"> (PMI)</w:t>
      </w:r>
      <w:r w:rsidRPr="0074182D">
        <w:rPr>
          <w:rFonts w:ascii="Calibri" w:eastAsia="Arial" w:hAnsi="Calibri" w:cs="Calibri"/>
          <w:sz w:val="22"/>
          <w:szCs w:val="22"/>
          <w:lang w:val="ro-RO"/>
        </w:rPr>
        <w:t xml:space="preserve"> , care are drept scop crearea unui mediu durabil, orientat spre creștere în industria creativă și audiovizuală din Moldova. </w:t>
      </w:r>
      <w:r w:rsidRPr="00344877">
        <w:rPr>
          <w:rFonts w:ascii="Calibri" w:eastAsia="Arial" w:hAnsi="Calibri" w:cs="Calibri"/>
          <w:sz w:val="22"/>
          <w:szCs w:val="22"/>
          <w:lang w:val="ro-RO"/>
        </w:rPr>
        <w:t xml:space="preserve">Proiectul </w:t>
      </w:r>
      <w:r>
        <w:rPr>
          <w:rFonts w:ascii="Calibri" w:eastAsia="Arial" w:hAnsi="Calibri" w:cs="Calibri"/>
          <w:sz w:val="22"/>
          <w:szCs w:val="22"/>
          <w:lang w:val="ro-RO"/>
        </w:rPr>
        <w:t>urmărește</w:t>
      </w:r>
      <w:r w:rsidRPr="00344877">
        <w:rPr>
          <w:rFonts w:ascii="Calibri" w:eastAsia="Arial" w:hAnsi="Calibri" w:cs="Calibri"/>
          <w:sz w:val="22"/>
          <w:szCs w:val="22"/>
          <w:lang w:val="ro-RO"/>
        </w:rPr>
        <w:t xml:space="preserve"> diversificarea programelor de divertisment televizat atât prin susținerea </w:t>
      </w:r>
      <w:r>
        <w:rPr>
          <w:rFonts w:ascii="Calibri" w:eastAsia="Arial" w:hAnsi="Calibri" w:cs="Calibri"/>
          <w:sz w:val="22"/>
          <w:szCs w:val="22"/>
          <w:lang w:val="ro-RO"/>
        </w:rPr>
        <w:t>producției locale de emisiuni TV</w:t>
      </w:r>
      <w:r w:rsidRPr="00344877">
        <w:rPr>
          <w:rFonts w:ascii="Calibri" w:eastAsia="Arial" w:hAnsi="Calibri" w:cs="Calibri"/>
          <w:sz w:val="22"/>
          <w:szCs w:val="22"/>
          <w:lang w:val="ro-RO"/>
        </w:rPr>
        <w:t xml:space="preserve">, cât și </w:t>
      </w:r>
      <w:r>
        <w:rPr>
          <w:rFonts w:ascii="Calibri" w:eastAsia="Arial" w:hAnsi="Calibri" w:cs="Calibri"/>
          <w:sz w:val="22"/>
          <w:szCs w:val="22"/>
          <w:lang w:val="ro-RO"/>
        </w:rPr>
        <w:t>prin licențierea</w:t>
      </w:r>
      <w:r w:rsidRPr="00344877">
        <w:rPr>
          <w:rFonts w:ascii="Calibri" w:eastAsia="Arial" w:hAnsi="Calibri" w:cs="Calibri"/>
          <w:sz w:val="22"/>
          <w:szCs w:val="22"/>
          <w:lang w:val="ro-RO"/>
        </w:rPr>
        <w:t xml:space="preserve"> ș</w:t>
      </w:r>
      <w:r>
        <w:rPr>
          <w:rFonts w:ascii="Calibri" w:eastAsia="Arial" w:hAnsi="Calibri" w:cs="Calibri"/>
          <w:sz w:val="22"/>
          <w:szCs w:val="22"/>
          <w:lang w:val="ro-RO"/>
        </w:rPr>
        <w:t>i difuzare</w:t>
      </w:r>
      <w:r w:rsidRPr="00344877">
        <w:rPr>
          <w:rFonts w:ascii="Calibri" w:eastAsia="Arial" w:hAnsi="Calibri" w:cs="Calibri"/>
          <w:sz w:val="22"/>
          <w:szCs w:val="22"/>
          <w:lang w:val="ro-RO"/>
        </w:rPr>
        <w:t xml:space="preserve">a formatelor și </w:t>
      </w:r>
      <w:r>
        <w:rPr>
          <w:rFonts w:ascii="Calibri" w:eastAsia="Arial" w:hAnsi="Calibri" w:cs="Calibri"/>
          <w:sz w:val="22"/>
          <w:szCs w:val="22"/>
          <w:lang w:val="ro-RO"/>
        </w:rPr>
        <w:t>contentului TV american dublat</w:t>
      </w:r>
      <w:r w:rsidRPr="00344877">
        <w:rPr>
          <w:rFonts w:ascii="Calibri" w:eastAsia="Arial" w:hAnsi="Calibri" w:cs="Calibri"/>
          <w:sz w:val="22"/>
          <w:szCs w:val="22"/>
          <w:lang w:val="ro-RO"/>
        </w:rPr>
        <w:t xml:space="preserve"> în limba română.</w:t>
      </w:r>
      <w:r w:rsidR="00675FF1">
        <w:rPr>
          <w:rFonts w:ascii="Calibri" w:eastAsia="Arial" w:hAnsi="Calibri" w:cs="Calibri"/>
          <w:sz w:val="22"/>
          <w:szCs w:val="22"/>
          <w:lang w:val="ro-RO"/>
        </w:rPr>
        <w:t xml:space="preserve"> Mai multe detalii disponibile la </w:t>
      </w:r>
      <w:hyperlink r:id="rId11" w:history="1">
        <w:r w:rsidR="00675FF1" w:rsidRPr="00C66C7D">
          <w:rPr>
            <w:rStyle w:val="Hyperlink"/>
            <w:rFonts w:ascii="Calibri" w:eastAsia="Arial" w:hAnsi="Calibri" w:cs="Calibri"/>
            <w:sz w:val="22"/>
            <w:szCs w:val="22"/>
            <w:lang w:val="ro-RO"/>
          </w:rPr>
          <w:t>https://www.irex.org/project/creating-content-connections-moldova</w:t>
        </w:r>
      </w:hyperlink>
      <w:r w:rsidR="00675FF1">
        <w:rPr>
          <w:rFonts w:ascii="Calibri" w:eastAsia="Arial" w:hAnsi="Calibri" w:cs="Calibri"/>
          <w:sz w:val="22"/>
          <w:szCs w:val="22"/>
          <w:lang w:val="ro-RO"/>
        </w:rPr>
        <w:t>.</w:t>
      </w:r>
    </w:p>
    <w:p w14:paraId="7B36EE26" w14:textId="77777777" w:rsidR="00247E56" w:rsidRPr="00344877" w:rsidRDefault="00247E56" w:rsidP="00247E56">
      <w:pPr>
        <w:pStyle w:val="paragraph"/>
        <w:spacing w:before="0" w:beforeAutospacing="0" w:after="0" w:afterAutospacing="0"/>
        <w:jc w:val="both"/>
        <w:textAlignment w:val="baseline"/>
        <w:rPr>
          <w:rFonts w:ascii="Calibri" w:eastAsia="Arial" w:hAnsi="Calibri" w:cs="Calibri"/>
          <w:sz w:val="22"/>
          <w:szCs w:val="22"/>
          <w:lang w:val="ro-RO"/>
        </w:rPr>
      </w:pPr>
    </w:p>
    <w:p w14:paraId="7B36EE27" w14:textId="77777777" w:rsidR="00247E56" w:rsidRPr="0074182D" w:rsidRDefault="00344877" w:rsidP="00247E56">
      <w:pPr>
        <w:pStyle w:val="paragraph"/>
        <w:spacing w:before="0" w:beforeAutospacing="0" w:after="0" w:afterAutospacing="0"/>
        <w:jc w:val="both"/>
        <w:textAlignment w:val="baseline"/>
        <w:rPr>
          <w:rFonts w:ascii="Calibri" w:eastAsia="Arial" w:hAnsi="Calibri" w:cs="Calibri"/>
          <w:sz w:val="22"/>
          <w:szCs w:val="22"/>
          <w:lang w:val="ro-RO"/>
        </w:rPr>
      </w:pPr>
      <w:r w:rsidRPr="0074182D">
        <w:rPr>
          <w:rFonts w:ascii="Calibri" w:eastAsia="Arial" w:hAnsi="Calibri" w:cs="Calibri"/>
          <w:sz w:val="22"/>
          <w:szCs w:val="22"/>
          <w:lang w:val="ro-RO"/>
        </w:rPr>
        <w:t xml:space="preserve">Proiectul va susține consorțiile între creatorii de content și difuzorii TV în dezvoltarea contentului de divertisment ce corespunde cererii publicului și are drept public țintă populația cu vârsta de </w:t>
      </w:r>
      <w:r w:rsidRPr="0074182D">
        <w:rPr>
          <w:rFonts w:ascii="Calibri" w:eastAsia="Arial" w:hAnsi="Calibri" w:cs="Calibri"/>
          <w:b/>
          <w:sz w:val="22"/>
          <w:szCs w:val="22"/>
          <w:lang w:val="ro-RO"/>
        </w:rPr>
        <w:t>30-45 ani</w:t>
      </w:r>
      <w:r w:rsidRPr="0074182D">
        <w:rPr>
          <w:rFonts w:ascii="Calibri" w:eastAsia="Arial" w:hAnsi="Calibri" w:cs="Calibri"/>
          <w:sz w:val="22"/>
          <w:szCs w:val="22"/>
          <w:lang w:val="ro-RO"/>
        </w:rPr>
        <w:t xml:space="preserve">. </w:t>
      </w:r>
    </w:p>
    <w:p w14:paraId="7B36EE28" w14:textId="77777777" w:rsidR="00247E56" w:rsidRPr="00344877" w:rsidRDefault="00247E56" w:rsidP="00247E56">
      <w:pPr>
        <w:pStyle w:val="paragraph"/>
        <w:spacing w:before="0" w:beforeAutospacing="0" w:after="0" w:afterAutospacing="0"/>
        <w:jc w:val="both"/>
        <w:textAlignment w:val="baseline"/>
        <w:rPr>
          <w:rFonts w:ascii="Calibri" w:eastAsia="Arial" w:hAnsi="Calibri" w:cs="Calibri"/>
          <w:sz w:val="22"/>
          <w:szCs w:val="22"/>
          <w:lang w:val="ro-RO"/>
        </w:rPr>
      </w:pPr>
    </w:p>
    <w:p w14:paraId="7B36EE29" w14:textId="77777777" w:rsidR="007F4767" w:rsidRPr="007F4767" w:rsidRDefault="007F4767" w:rsidP="007F4767">
      <w:pPr>
        <w:tabs>
          <w:tab w:val="left" w:pos="2244"/>
        </w:tabs>
        <w:spacing w:after="0"/>
        <w:rPr>
          <w:rFonts w:cs="Calibri"/>
          <w:b/>
          <w:sz w:val="22"/>
          <w:u w:val="single"/>
          <w:lang w:val="ro-RO"/>
        </w:rPr>
      </w:pPr>
      <w:r w:rsidRPr="007F4767">
        <w:rPr>
          <w:rFonts w:eastAsia="Arial" w:cs="Calibri"/>
          <w:b/>
          <w:sz w:val="22"/>
          <w:lang w:val="ro-RO"/>
        </w:rPr>
        <w:t>CONCURSUL PRIVIND PRODUCEREA ȘI DIFUZAREA CONTENTULUI ORIGINAL DE DIVERTISMENT</w:t>
      </w:r>
    </w:p>
    <w:p w14:paraId="7B36EE2A" w14:textId="77777777" w:rsidR="007F4767" w:rsidRPr="002E43CE" w:rsidRDefault="007F4767" w:rsidP="007F4767">
      <w:pPr>
        <w:pStyle w:val="paragraph"/>
        <w:spacing w:before="0" w:beforeAutospacing="0" w:after="0" w:afterAutospacing="0"/>
        <w:jc w:val="both"/>
        <w:textAlignment w:val="baseline"/>
        <w:rPr>
          <w:rFonts w:ascii="Calibri" w:eastAsia="Arial" w:hAnsi="Calibri" w:cs="Calibri"/>
          <w:sz w:val="22"/>
          <w:szCs w:val="22"/>
          <w:lang w:val="ro-RO"/>
        </w:rPr>
      </w:pPr>
      <w:r>
        <w:rPr>
          <w:rFonts w:ascii="Calibri" w:eastAsia="Arial" w:hAnsi="Calibri" w:cs="Calibri"/>
          <w:sz w:val="22"/>
          <w:szCs w:val="22"/>
          <w:lang w:val="ro-RO"/>
        </w:rPr>
        <w:t>Proiectul „Diversificarea Contentului de Divertisment”</w:t>
      </w:r>
      <w:r w:rsidRPr="002E43CE">
        <w:rPr>
          <w:rFonts w:ascii="Calibri" w:eastAsia="Arial" w:hAnsi="Calibri" w:cs="Calibri"/>
          <w:sz w:val="22"/>
          <w:szCs w:val="22"/>
          <w:lang w:val="ro-RO"/>
        </w:rPr>
        <w:t xml:space="preserve"> lansează acest concurs cu scopul de a sprijini diversificarea programelor </w:t>
      </w:r>
      <w:r>
        <w:rPr>
          <w:rFonts w:ascii="Calibri" w:eastAsia="Arial" w:hAnsi="Calibri" w:cs="Calibri"/>
          <w:sz w:val="22"/>
          <w:szCs w:val="22"/>
          <w:lang w:val="ro-RO"/>
        </w:rPr>
        <w:t xml:space="preserve">TV </w:t>
      </w:r>
      <w:r w:rsidRPr="002E43CE">
        <w:rPr>
          <w:rFonts w:ascii="Calibri" w:eastAsia="Arial" w:hAnsi="Calibri" w:cs="Calibri"/>
          <w:sz w:val="22"/>
          <w:szCs w:val="22"/>
          <w:lang w:val="ro-RO"/>
        </w:rPr>
        <w:t xml:space="preserve">originale în limba română produse în Republica Moldova prin: </w:t>
      </w:r>
    </w:p>
    <w:p w14:paraId="7B36EE2B" w14:textId="77777777" w:rsidR="003A3DA8" w:rsidRPr="00344877" w:rsidRDefault="007F4767" w:rsidP="003907B7">
      <w:pPr>
        <w:pStyle w:val="paragraph"/>
        <w:numPr>
          <w:ilvl w:val="0"/>
          <w:numId w:val="11"/>
        </w:numPr>
        <w:spacing w:before="0" w:beforeAutospacing="0" w:after="0" w:afterAutospacing="0"/>
        <w:jc w:val="both"/>
        <w:textAlignment w:val="baseline"/>
        <w:rPr>
          <w:rFonts w:ascii="Calibri" w:eastAsia="Arial" w:hAnsi="Calibri" w:cs="Calibri"/>
          <w:sz w:val="22"/>
          <w:szCs w:val="22"/>
          <w:lang w:val="ro-RO"/>
        </w:rPr>
      </w:pPr>
      <w:r>
        <w:rPr>
          <w:rFonts w:ascii="Calibri" w:eastAsia="Arial" w:hAnsi="Calibri" w:cs="Calibri"/>
          <w:sz w:val="22"/>
          <w:szCs w:val="22"/>
          <w:lang w:val="ro-RO"/>
        </w:rPr>
        <w:t xml:space="preserve">producerea emisiunilor TV locale </w:t>
      </w:r>
      <w:r w:rsidRPr="002E43CE">
        <w:rPr>
          <w:rFonts w:ascii="Calibri" w:eastAsia="Arial" w:hAnsi="Calibri" w:cs="Calibri"/>
          <w:sz w:val="22"/>
          <w:szCs w:val="22"/>
          <w:lang w:val="ro-RO"/>
        </w:rPr>
        <w:t xml:space="preserve">în baza </w:t>
      </w:r>
      <w:r>
        <w:rPr>
          <w:rFonts w:ascii="Calibri" w:eastAsia="Arial" w:hAnsi="Calibri" w:cs="Calibri"/>
          <w:sz w:val="22"/>
          <w:szCs w:val="22"/>
          <w:lang w:val="ro-RO"/>
        </w:rPr>
        <w:t>unor idei</w:t>
      </w:r>
      <w:r w:rsidRPr="002E43CE">
        <w:rPr>
          <w:rFonts w:ascii="Calibri" w:eastAsia="Arial" w:hAnsi="Calibri" w:cs="Calibri"/>
          <w:sz w:val="22"/>
          <w:szCs w:val="22"/>
          <w:lang w:val="ro-RO"/>
        </w:rPr>
        <w:t xml:space="preserve"> originale și </w:t>
      </w:r>
      <w:r>
        <w:rPr>
          <w:rFonts w:ascii="Calibri" w:eastAsia="Arial" w:hAnsi="Calibri" w:cs="Calibri"/>
          <w:sz w:val="22"/>
          <w:szCs w:val="22"/>
          <w:lang w:val="ro-RO"/>
        </w:rPr>
        <w:t>concepte</w:t>
      </w:r>
      <w:r w:rsidRPr="002E43CE">
        <w:rPr>
          <w:rFonts w:ascii="Calibri" w:eastAsia="Arial" w:hAnsi="Calibri" w:cs="Calibri"/>
          <w:sz w:val="22"/>
          <w:szCs w:val="22"/>
          <w:lang w:val="ro-RO"/>
        </w:rPr>
        <w:t xml:space="preserve"> inovative</w:t>
      </w:r>
    </w:p>
    <w:p w14:paraId="7B36EE2C" w14:textId="77777777" w:rsidR="00F6701F" w:rsidRPr="007F4767" w:rsidRDefault="007F4767" w:rsidP="00CD69F0">
      <w:pPr>
        <w:pStyle w:val="paragraph"/>
        <w:numPr>
          <w:ilvl w:val="0"/>
          <w:numId w:val="11"/>
        </w:numPr>
        <w:spacing w:before="0" w:beforeAutospacing="0" w:after="0" w:afterAutospacing="0"/>
        <w:jc w:val="both"/>
        <w:textAlignment w:val="baseline"/>
        <w:rPr>
          <w:rFonts w:ascii="Calibri" w:eastAsia="Arial" w:hAnsi="Calibri" w:cs="Calibri"/>
          <w:sz w:val="22"/>
          <w:szCs w:val="22"/>
          <w:lang w:val="ro-RO"/>
        </w:rPr>
      </w:pPr>
      <w:r w:rsidRPr="002E43CE">
        <w:rPr>
          <w:rFonts w:ascii="Calibri" w:eastAsia="Arial" w:hAnsi="Calibri" w:cs="Calibri"/>
          <w:sz w:val="22"/>
          <w:szCs w:val="22"/>
          <w:lang w:val="ro-RO"/>
        </w:rPr>
        <w:t xml:space="preserve">justificarea producerii de programe noi pe baza datelor cu privire la preferințele și necesitățile telespectatorilor în materie de divertisment. </w:t>
      </w:r>
    </w:p>
    <w:p w14:paraId="3B672548" w14:textId="77777777" w:rsidR="00675FF1" w:rsidRDefault="00675FF1" w:rsidP="00BE54EA">
      <w:pPr>
        <w:spacing w:after="0" w:line="240" w:lineRule="auto"/>
        <w:jc w:val="both"/>
        <w:rPr>
          <w:rFonts w:eastAsia="Arial" w:cs="Calibri"/>
          <w:b/>
          <w:sz w:val="22"/>
          <w:szCs w:val="22"/>
          <w:lang w:val="ro-RO"/>
        </w:rPr>
      </w:pPr>
    </w:p>
    <w:p w14:paraId="597395E1" w14:textId="77777777" w:rsidR="00675FF1" w:rsidRDefault="00675FF1" w:rsidP="00BE54EA">
      <w:pPr>
        <w:spacing w:after="0" w:line="240" w:lineRule="auto"/>
        <w:jc w:val="both"/>
        <w:rPr>
          <w:rFonts w:eastAsia="Arial" w:cs="Calibri"/>
          <w:b/>
          <w:sz w:val="22"/>
          <w:szCs w:val="22"/>
          <w:lang w:val="ro-RO"/>
        </w:rPr>
      </w:pPr>
    </w:p>
    <w:p w14:paraId="7B36EE2D" w14:textId="7F0E0F72" w:rsidR="00122B2F" w:rsidRPr="00344877" w:rsidRDefault="007F4767" w:rsidP="00BE54EA">
      <w:pPr>
        <w:spacing w:after="0" w:line="240" w:lineRule="auto"/>
        <w:jc w:val="both"/>
        <w:rPr>
          <w:rFonts w:cs="Calibri"/>
          <w:b/>
          <w:sz w:val="22"/>
          <w:szCs w:val="22"/>
          <w:lang w:val="ro-RO"/>
        </w:rPr>
      </w:pPr>
      <w:r w:rsidRPr="002E43CE">
        <w:rPr>
          <w:rFonts w:eastAsia="Arial" w:cs="Calibri"/>
          <w:b/>
          <w:sz w:val="22"/>
          <w:szCs w:val="22"/>
          <w:lang w:val="ro-RO"/>
        </w:rPr>
        <w:lastRenderedPageBreak/>
        <w:t>ELIGIBILITATE</w:t>
      </w:r>
    </w:p>
    <w:p w14:paraId="7B36EE2E" w14:textId="77777777" w:rsidR="002320B2" w:rsidRPr="00344877" w:rsidRDefault="007F4767" w:rsidP="00122B2F">
      <w:pPr>
        <w:pStyle w:val="paragraph"/>
        <w:spacing w:before="0" w:beforeAutospacing="0" w:after="0" w:afterAutospacing="0"/>
        <w:jc w:val="both"/>
        <w:textAlignment w:val="baseline"/>
        <w:rPr>
          <w:rFonts w:ascii="Calibri" w:eastAsia="Arial" w:hAnsi="Calibri" w:cs="Calibri"/>
          <w:sz w:val="22"/>
          <w:szCs w:val="22"/>
          <w:lang w:val="ro-RO"/>
        </w:rPr>
      </w:pPr>
      <w:r>
        <w:rPr>
          <w:rFonts w:ascii="Calibri" w:eastAsia="Arial" w:hAnsi="Calibri" w:cs="Calibri"/>
          <w:sz w:val="22"/>
          <w:szCs w:val="22"/>
          <w:lang w:val="ro-RO"/>
        </w:rPr>
        <w:t>Acest concurs este destinat</w:t>
      </w:r>
      <w:r w:rsidR="00042080" w:rsidRPr="00344877">
        <w:rPr>
          <w:rFonts w:ascii="Calibri" w:eastAsia="Arial" w:hAnsi="Calibri" w:cs="Calibri"/>
          <w:sz w:val="22"/>
          <w:szCs w:val="22"/>
          <w:lang w:val="ro-RO"/>
        </w:rPr>
        <w:t xml:space="preserve">: </w:t>
      </w:r>
      <w:r>
        <w:rPr>
          <w:rFonts w:ascii="Calibri" w:eastAsia="Arial" w:hAnsi="Calibri" w:cs="Calibri"/>
          <w:sz w:val="22"/>
          <w:szCs w:val="22"/>
          <w:lang w:val="ro-RO"/>
        </w:rPr>
        <w:t xml:space="preserve"> </w:t>
      </w:r>
    </w:p>
    <w:p w14:paraId="7B36EE2F" w14:textId="77777777" w:rsidR="00122B2F" w:rsidRPr="00344877" w:rsidRDefault="009C03E1" w:rsidP="003907B7">
      <w:pPr>
        <w:pStyle w:val="paragraph"/>
        <w:numPr>
          <w:ilvl w:val="0"/>
          <w:numId w:val="17"/>
        </w:numPr>
        <w:spacing w:before="0" w:beforeAutospacing="0" w:after="0" w:afterAutospacing="0"/>
        <w:jc w:val="both"/>
        <w:textAlignment w:val="baseline"/>
        <w:rPr>
          <w:rFonts w:ascii="Calibri" w:eastAsia="Arial" w:hAnsi="Calibri" w:cs="Calibri"/>
          <w:sz w:val="22"/>
          <w:szCs w:val="22"/>
          <w:lang w:val="ro-RO"/>
        </w:rPr>
      </w:pPr>
      <w:r w:rsidRPr="009C03E1">
        <w:rPr>
          <w:rFonts w:ascii="Calibri" w:eastAsia="Arial" w:hAnsi="Calibri" w:cs="Calibri"/>
          <w:b/>
          <w:sz w:val="22"/>
          <w:szCs w:val="22"/>
          <w:lang w:val="ro-RO"/>
        </w:rPr>
        <w:t>Consorțiilor</w:t>
      </w:r>
      <w:r w:rsidRPr="009C03E1">
        <w:rPr>
          <w:rFonts w:ascii="Calibri" w:eastAsia="Arial" w:hAnsi="Calibri" w:cs="Calibri"/>
          <w:sz w:val="22"/>
          <w:szCs w:val="22"/>
          <w:lang w:val="ro-RO"/>
        </w:rPr>
        <w:t xml:space="preserve"> între creatorii de content care produc și organizațiile care difuzează programe și emisiuni de divertisment de tip episodic,  și care doresc să-și diversifice grila de programe cu content original de divertisment destinat </w:t>
      </w:r>
      <w:r w:rsidRPr="009C03E1">
        <w:rPr>
          <w:rFonts w:ascii="Calibri" w:eastAsia="Arial" w:hAnsi="Calibri" w:cs="Calibri"/>
          <w:b/>
          <w:sz w:val="22"/>
          <w:szCs w:val="22"/>
          <w:lang w:val="ro-RO"/>
        </w:rPr>
        <w:t>populației cu vârsta cuprinsă între 30 și 45 de ani</w:t>
      </w:r>
      <w:r w:rsidRPr="009C03E1">
        <w:rPr>
          <w:rFonts w:ascii="Calibri" w:eastAsia="Arial" w:hAnsi="Calibri" w:cs="Calibri"/>
          <w:sz w:val="22"/>
          <w:szCs w:val="22"/>
          <w:lang w:val="ro-RO"/>
        </w:rPr>
        <w:t>.</w:t>
      </w:r>
      <w:r w:rsidRPr="00344877">
        <w:rPr>
          <w:rFonts w:ascii="Calibri" w:eastAsia="Arial" w:hAnsi="Calibri" w:cs="Calibri"/>
          <w:sz w:val="22"/>
          <w:szCs w:val="22"/>
          <w:lang w:val="ro-RO"/>
        </w:rPr>
        <w:t xml:space="preserve"> </w:t>
      </w:r>
      <w:r w:rsidRPr="009C03E1">
        <w:rPr>
          <w:rFonts w:ascii="Calibri" w:eastAsia="Arial" w:hAnsi="Calibri" w:cs="Calibri"/>
          <w:sz w:val="22"/>
          <w:szCs w:val="22"/>
          <w:lang w:val="ro-RO"/>
        </w:rPr>
        <w:t xml:space="preserve">Părțile eligibile includ televiziuni naționale </w:t>
      </w:r>
      <w:r w:rsidR="006B4701">
        <w:rPr>
          <w:rFonts w:ascii="Calibri" w:eastAsia="Arial" w:hAnsi="Calibri" w:cs="Calibri"/>
          <w:sz w:val="22"/>
          <w:szCs w:val="22"/>
          <w:lang w:val="ro-RO"/>
        </w:rPr>
        <w:t>independente</w:t>
      </w:r>
      <w:r w:rsidRPr="009C03E1">
        <w:rPr>
          <w:rFonts w:ascii="Calibri" w:eastAsia="Arial" w:hAnsi="Calibri" w:cs="Calibri"/>
          <w:sz w:val="22"/>
          <w:szCs w:val="22"/>
          <w:lang w:val="ro-RO"/>
        </w:rPr>
        <w:t>, case de producție și producători independenți, și alți creatori de content creativ.</w:t>
      </w:r>
      <w:r w:rsidR="00122B2F" w:rsidRPr="00344877">
        <w:rPr>
          <w:rFonts w:ascii="Calibri" w:eastAsia="Arial" w:hAnsi="Calibri" w:cs="Calibri"/>
          <w:sz w:val="22"/>
          <w:szCs w:val="22"/>
          <w:lang w:val="ro-RO"/>
        </w:rPr>
        <w:t xml:space="preserve"> </w:t>
      </w:r>
    </w:p>
    <w:p w14:paraId="7B36EE30" w14:textId="77777777" w:rsidR="00122B2F" w:rsidRPr="00344877" w:rsidRDefault="00122B2F" w:rsidP="00122B2F">
      <w:pPr>
        <w:pStyle w:val="paragraph"/>
        <w:spacing w:before="0" w:beforeAutospacing="0" w:after="0" w:afterAutospacing="0"/>
        <w:jc w:val="both"/>
        <w:textAlignment w:val="baseline"/>
        <w:rPr>
          <w:rFonts w:ascii="Calibri" w:eastAsia="Arial" w:hAnsi="Calibri" w:cs="Calibri"/>
          <w:sz w:val="22"/>
          <w:szCs w:val="22"/>
          <w:lang w:val="ro-RO"/>
        </w:rPr>
      </w:pPr>
    </w:p>
    <w:p w14:paraId="7B36EE31" w14:textId="21A25ABC" w:rsidR="002658C9" w:rsidRDefault="002658C9" w:rsidP="003A3DA8">
      <w:pPr>
        <w:pStyle w:val="paragraph"/>
        <w:spacing w:before="0" w:beforeAutospacing="0" w:after="0" w:afterAutospacing="0"/>
        <w:jc w:val="both"/>
        <w:textAlignment w:val="baseline"/>
        <w:rPr>
          <w:rFonts w:ascii="Calibri" w:eastAsia="Arial" w:hAnsi="Calibri" w:cs="Calibri"/>
          <w:sz w:val="22"/>
          <w:szCs w:val="22"/>
          <w:lang w:val="ro-RO"/>
        </w:rPr>
      </w:pPr>
      <w:r w:rsidRPr="002658C9">
        <w:rPr>
          <w:rFonts w:ascii="Calibri" w:eastAsia="Arial" w:hAnsi="Calibri" w:cs="Calibri"/>
          <w:sz w:val="22"/>
          <w:szCs w:val="22"/>
          <w:lang w:val="ro-RO"/>
        </w:rPr>
        <w:t>Consorțiile aplicante trebuie să fie coordonate de o organizație sau entitate cu statut și înregistrare juridică și pot include</w:t>
      </w:r>
      <w:r w:rsidR="006B4701">
        <w:rPr>
          <w:rFonts w:ascii="Calibri" w:eastAsia="Arial" w:hAnsi="Calibri" w:cs="Calibri"/>
          <w:sz w:val="22"/>
          <w:szCs w:val="22"/>
          <w:lang w:val="ro-RO"/>
        </w:rPr>
        <w:t xml:space="preserve"> t</w:t>
      </w:r>
      <w:r w:rsidRPr="002E43CE">
        <w:rPr>
          <w:rFonts w:ascii="Calibri" w:eastAsia="Arial" w:hAnsi="Calibri" w:cs="Calibri"/>
          <w:sz w:val="22"/>
          <w:szCs w:val="22"/>
          <w:lang w:val="ro-RO"/>
        </w:rPr>
        <w:t>eleviziuni naționale</w:t>
      </w:r>
      <w:r w:rsidR="006B4701">
        <w:rPr>
          <w:rFonts w:ascii="Calibri" w:eastAsia="Arial" w:hAnsi="Calibri" w:cs="Calibri"/>
          <w:sz w:val="22"/>
          <w:szCs w:val="22"/>
          <w:lang w:val="ro-RO"/>
        </w:rPr>
        <w:t xml:space="preserve"> independe</w:t>
      </w:r>
      <w:r w:rsidR="009129E5">
        <w:rPr>
          <w:rFonts w:ascii="Calibri" w:eastAsia="Arial" w:hAnsi="Calibri" w:cs="Calibri"/>
          <w:sz w:val="22"/>
          <w:szCs w:val="22"/>
          <w:lang w:val="ro-RO"/>
        </w:rPr>
        <w:t>n</w:t>
      </w:r>
      <w:r w:rsidR="006B4701">
        <w:rPr>
          <w:rFonts w:ascii="Calibri" w:eastAsia="Arial" w:hAnsi="Calibri" w:cs="Calibri"/>
          <w:sz w:val="22"/>
          <w:szCs w:val="22"/>
          <w:lang w:val="ro-RO"/>
        </w:rPr>
        <w:t xml:space="preserve">te </w:t>
      </w:r>
      <w:r w:rsidRPr="002E43CE">
        <w:rPr>
          <w:rFonts w:ascii="Calibri" w:eastAsia="Arial" w:hAnsi="Calibri" w:cs="Calibri"/>
          <w:sz w:val="22"/>
          <w:szCs w:val="22"/>
          <w:lang w:val="ro-RO"/>
        </w:rPr>
        <w:t>(</w:t>
      </w:r>
      <w:r>
        <w:rPr>
          <w:rFonts w:ascii="Calibri" w:eastAsia="Arial" w:hAnsi="Calibri" w:cs="Calibri"/>
          <w:sz w:val="22"/>
          <w:szCs w:val="22"/>
          <w:lang w:val="ro-RO"/>
        </w:rPr>
        <w:t>responsabil</w:t>
      </w:r>
      <w:r w:rsidR="006B4701">
        <w:rPr>
          <w:rFonts w:ascii="Calibri" w:eastAsia="Arial" w:hAnsi="Calibri" w:cs="Calibri"/>
          <w:sz w:val="22"/>
          <w:szCs w:val="22"/>
          <w:lang w:val="ro-RO"/>
        </w:rPr>
        <w:t>e</w:t>
      </w:r>
      <w:r>
        <w:rPr>
          <w:rFonts w:ascii="Calibri" w:eastAsia="Arial" w:hAnsi="Calibri" w:cs="Calibri"/>
          <w:sz w:val="22"/>
          <w:szCs w:val="22"/>
          <w:lang w:val="ro-RO"/>
        </w:rPr>
        <w:t xml:space="preserve"> de </w:t>
      </w:r>
      <w:r w:rsidRPr="002E43CE">
        <w:rPr>
          <w:rFonts w:ascii="Calibri" w:eastAsia="Arial" w:hAnsi="Calibri" w:cs="Calibri"/>
          <w:sz w:val="22"/>
          <w:szCs w:val="22"/>
          <w:lang w:val="ro-RO"/>
        </w:rPr>
        <w:t>difuzare) și case de producție sau producători independenți (</w:t>
      </w:r>
      <w:r>
        <w:rPr>
          <w:rFonts w:ascii="Calibri" w:eastAsia="Arial" w:hAnsi="Calibri" w:cs="Calibri"/>
          <w:sz w:val="22"/>
          <w:szCs w:val="22"/>
          <w:lang w:val="ro-RO"/>
        </w:rPr>
        <w:t xml:space="preserve">responsabili de </w:t>
      </w:r>
      <w:r w:rsidRPr="002E43CE">
        <w:rPr>
          <w:rFonts w:ascii="Calibri" w:eastAsia="Arial" w:hAnsi="Calibri" w:cs="Calibri"/>
          <w:sz w:val="22"/>
          <w:szCs w:val="22"/>
          <w:lang w:val="ro-RO"/>
        </w:rPr>
        <w:t>producție)</w:t>
      </w:r>
      <w:r w:rsidR="006B4701">
        <w:rPr>
          <w:rFonts w:ascii="Calibri" w:eastAsia="Arial" w:hAnsi="Calibri" w:cs="Calibri"/>
          <w:sz w:val="22"/>
          <w:szCs w:val="22"/>
          <w:lang w:val="ro-RO"/>
        </w:rPr>
        <w:t>.</w:t>
      </w:r>
    </w:p>
    <w:p w14:paraId="7B36EE32" w14:textId="77777777" w:rsidR="006B4701" w:rsidRDefault="006B4701" w:rsidP="003A3DA8">
      <w:pPr>
        <w:pStyle w:val="paragraph"/>
        <w:spacing w:before="0" w:beforeAutospacing="0" w:after="0" w:afterAutospacing="0"/>
        <w:jc w:val="both"/>
        <w:textAlignment w:val="baseline"/>
        <w:rPr>
          <w:rFonts w:ascii="Calibri" w:eastAsia="Arial" w:hAnsi="Calibri" w:cs="Calibri"/>
          <w:sz w:val="22"/>
          <w:szCs w:val="22"/>
          <w:lang w:val="ro-RO"/>
        </w:rPr>
      </w:pPr>
    </w:p>
    <w:p w14:paraId="7B36EE33" w14:textId="77777777" w:rsidR="002658C9" w:rsidRPr="006B4701" w:rsidRDefault="002658C9" w:rsidP="002658C9">
      <w:pPr>
        <w:pStyle w:val="paragraph"/>
        <w:spacing w:before="0" w:beforeAutospacing="0" w:after="0" w:afterAutospacing="0"/>
        <w:jc w:val="both"/>
        <w:textAlignment w:val="baseline"/>
        <w:rPr>
          <w:rFonts w:ascii="Calibri" w:eastAsia="Arial" w:hAnsi="Calibri" w:cs="Calibri"/>
          <w:bCs/>
          <w:sz w:val="22"/>
          <w:szCs w:val="22"/>
          <w:lang w:val="ro-RO"/>
        </w:rPr>
      </w:pPr>
      <w:r w:rsidRPr="006B4701">
        <w:rPr>
          <w:rFonts w:ascii="Calibri" w:eastAsia="Arial" w:hAnsi="Calibri" w:cs="Calibri"/>
          <w:bCs/>
          <w:sz w:val="22"/>
          <w:szCs w:val="22"/>
          <w:lang w:val="ro-RO"/>
        </w:rPr>
        <w:t>Rolul și responsabilitățile membrilor consorțiului ar putea fi diferite în cazul fiecărui scenariu, însă consorțiul trebuie să prezinte o descriere clară a rolurilor și responsabilităților care ar avea drept finalitate producerea a unei emisiuni de televiziune de divertisment de calitate.</w:t>
      </w:r>
    </w:p>
    <w:p w14:paraId="7B36EE34" w14:textId="77777777" w:rsidR="002320B2" w:rsidRPr="00344877" w:rsidRDefault="002320B2" w:rsidP="002320B2">
      <w:pPr>
        <w:pStyle w:val="paragraph"/>
        <w:spacing w:before="0" w:beforeAutospacing="0" w:after="0" w:afterAutospacing="0"/>
        <w:jc w:val="both"/>
        <w:textAlignment w:val="baseline"/>
        <w:rPr>
          <w:rFonts w:ascii="Calibri" w:eastAsia="Arial" w:hAnsi="Calibri" w:cs="Calibri"/>
          <w:sz w:val="22"/>
          <w:szCs w:val="22"/>
          <w:lang w:val="ro-RO"/>
        </w:rPr>
      </w:pPr>
    </w:p>
    <w:p w14:paraId="7B36EE35" w14:textId="77777777" w:rsidR="0095667C" w:rsidRPr="00344877" w:rsidRDefault="0095667C" w:rsidP="00CD69F0">
      <w:pPr>
        <w:spacing w:after="0" w:line="240" w:lineRule="auto"/>
        <w:rPr>
          <w:rFonts w:cs="Calibri"/>
          <w:bCs/>
          <w:sz w:val="22"/>
          <w:szCs w:val="22"/>
          <w:lang w:val="ro-RO"/>
        </w:rPr>
      </w:pPr>
    </w:p>
    <w:p w14:paraId="7B36EE36" w14:textId="77777777" w:rsidR="002658C9" w:rsidRPr="002658C9" w:rsidRDefault="002658C9" w:rsidP="002658C9">
      <w:pPr>
        <w:spacing w:after="0" w:line="240" w:lineRule="auto"/>
        <w:jc w:val="both"/>
        <w:rPr>
          <w:rFonts w:cs="Calibri"/>
          <w:b/>
          <w:sz w:val="22"/>
          <w:szCs w:val="22"/>
          <w:lang w:val="ro-RO"/>
        </w:rPr>
      </w:pPr>
      <w:r w:rsidRPr="002658C9">
        <w:rPr>
          <w:rFonts w:cs="Calibri"/>
          <w:b/>
          <w:sz w:val="22"/>
          <w:szCs w:val="22"/>
          <w:lang w:val="ro-RO"/>
        </w:rPr>
        <w:t>VALOAREA GRANTULUI PENTRU CONCURSUL PRIVIND PRODUCEREA ȘI DIFUZAREA CONTENTULUI ORIGINAL DE DIVERTISMENT</w:t>
      </w:r>
    </w:p>
    <w:p w14:paraId="7B36EE37" w14:textId="3595283A" w:rsidR="002658C9" w:rsidRPr="002658C9" w:rsidRDefault="006B4701" w:rsidP="002658C9">
      <w:pPr>
        <w:spacing w:after="0" w:line="240" w:lineRule="auto"/>
        <w:jc w:val="both"/>
        <w:rPr>
          <w:rFonts w:cs="Calibri"/>
          <w:sz w:val="22"/>
          <w:szCs w:val="22"/>
          <w:lang w:val="ro-RO"/>
        </w:rPr>
      </w:pPr>
      <w:r>
        <w:rPr>
          <w:rFonts w:cs="Calibri"/>
          <w:sz w:val="22"/>
          <w:szCs w:val="22"/>
          <w:lang w:val="ro-RO"/>
        </w:rPr>
        <w:t xml:space="preserve">Valoarea fiecărui subgrant selectat va fi determinată </w:t>
      </w:r>
      <w:r w:rsidRPr="006B4701">
        <w:rPr>
          <w:rFonts w:cs="Calibri"/>
          <w:b/>
          <w:bCs/>
          <w:sz w:val="22"/>
          <w:szCs w:val="22"/>
          <w:lang w:val="ro-RO"/>
        </w:rPr>
        <w:t>în funcție de disponibilitatea fondurilor</w:t>
      </w:r>
      <w:r w:rsidR="00E44A7A">
        <w:rPr>
          <w:rFonts w:cs="Calibri"/>
          <w:b/>
          <w:bCs/>
          <w:sz w:val="22"/>
          <w:szCs w:val="22"/>
          <w:lang w:val="ro-RO"/>
        </w:rPr>
        <w:t xml:space="preserve"> din partea IREX</w:t>
      </w:r>
      <w:r>
        <w:rPr>
          <w:rFonts w:cs="Calibri"/>
          <w:sz w:val="22"/>
          <w:szCs w:val="22"/>
          <w:lang w:val="ro-RO"/>
        </w:rPr>
        <w:t xml:space="preserve"> și se va stabili în baza conceptului programului de divertisment propus, numărului de episoade și altor componente. </w:t>
      </w:r>
    </w:p>
    <w:p w14:paraId="7B36EE38" w14:textId="77777777" w:rsidR="009F58B2" w:rsidRPr="00344877" w:rsidRDefault="009F58B2" w:rsidP="00CD69F0">
      <w:pPr>
        <w:spacing w:after="0" w:line="240" w:lineRule="auto"/>
        <w:jc w:val="both"/>
        <w:rPr>
          <w:rFonts w:cs="Calibri"/>
          <w:sz w:val="22"/>
          <w:szCs w:val="22"/>
          <w:lang w:val="ro-RO"/>
        </w:rPr>
      </w:pPr>
    </w:p>
    <w:p w14:paraId="7B36EE39" w14:textId="77777777" w:rsidR="002658C9" w:rsidRPr="002658C9" w:rsidRDefault="002658C9" w:rsidP="002658C9">
      <w:pPr>
        <w:spacing w:after="0" w:line="240" w:lineRule="auto"/>
        <w:jc w:val="both"/>
        <w:rPr>
          <w:rFonts w:cs="Calibri"/>
          <w:b/>
          <w:sz w:val="22"/>
          <w:u w:val="single"/>
          <w:lang w:val="ro-RO"/>
        </w:rPr>
      </w:pPr>
      <w:r w:rsidRPr="002658C9">
        <w:rPr>
          <w:rFonts w:cs="Calibri"/>
          <w:b/>
          <w:sz w:val="22"/>
          <w:u w:val="single"/>
          <w:lang w:val="ro-RO"/>
        </w:rPr>
        <w:t>PROCESUL DE APLICARE</w:t>
      </w:r>
    </w:p>
    <w:p w14:paraId="7B36EE3A" w14:textId="77777777" w:rsidR="00122B2F" w:rsidRDefault="00122B2F" w:rsidP="00CD69F0">
      <w:pPr>
        <w:spacing w:after="0" w:line="240" w:lineRule="auto"/>
        <w:jc w:val="both"/>
        <w:rPr>
          <w:rFonts w:cs="Calibri"/>
          <w:b/>
          <w:sz w:val="22"/>
          <w:szCs w:val="22"/>
          <w:u w:val="single"/>
          <w:lang w:val="ro-RO"/>
        </w:rPr>
      </w:pPr>
    </w:p>
    <w:p w14:paraId="7B36EE3B" w14:textId="77777777" w:rsidR="006B4701" w:rsidRDefault="006B4701" w:rsidP="00CD69F0">
      <w:pPr>
        <w:spacing w:after="0" w:line="240" w:lineRule="auto"/>
        <w:jc w:val="both"/>
        <w:rPr>
          <w:rFonts w:cs="Calibri"/>
          <w:bCs/>
          <w:sz w:val="22"/>
          <w:szCs w:val="22"/>
          <w:lang w:val="ro-RO"/>
        </w:rPr>
      </w:pPr>
      <w:r w:rsidRPr="006B4701">
        <w:rPr>
          <w:rFonts w:cs="Calibri"/>
          <w:bCs/>
          <w:sz w:val="22"/>
          <w:szCs w:val="22"/>
          <w:lang w:val="ro-RO"/>
        </w:rPr>
        <w:t>Procesul de aplicare</w:t>
      </w:r>
      <w:r>
        <w:rPr>
          <w:rFonts w:cs="Calibri"/>
          <w:bCs/>
          <w:sz w:val="22"/>
          <w:szCs w:val="22"/>
          <w:lang w:val="ro-RO"/>
        </w:rPr>
        <w:t xml:space="preserve"> va consta în două etape:</w:t>
      </w:r>
    </w:p>
    <w:p w14:paraId="7B36EE3C" w14:textId="77777777" w:rsidR="006B4701" w:rsidRDefault="006B4701" w:rsidP="006B4701">
      <w:pPr>
        <w:numPr>
          <w:ilvl w:val="0"/>
          <w:numId w:val="27"/>
        </w:numPr>
        <w:spacing w:after="0" w:line="240" w:lineRule="auto"/>
        <w:jc w:val="both"/>
        <w:rPr>
          <w:rFonts w:cs="Calibri"/>
          <w:bCs/>
          <w:sz w:val="22"/>
          <w:szCs w:val="22"/>
          <w:lang w:val="ro-RO"/>
        </w:rPr>
      </w:pPr>
      <w:r w:rsidRPr="006B4701">
        <w:rPr>
          <w:rFonts w:cs="Calibri"/>
          <w:b/>
          <w:sz w:val="22"/>
          <w:szCs w:val="22"/>
          <w:lang w:val="ro-RO"/>
        </w:rPr>
        <w:t>Transmiterea propunerilor</w:t>
      </w:r>
      <w:r w:rsidRPr="006B4701">
        <w:rPr>
          <w:rFonts w:cs="Calibri"/>
          <w:bCs/>
          <w:sz w:val="22"/>
          <w:szCs w:val="22"/>
          <w:lang w:val="ro-RO"/>
        </w:rPr>
        <w:t xml:space="preserve">, </w:t>
      </w:r>
      <w:r>
        <w:rPr>
          <w:rFonts w:cs="Calibri"/>
          <w:bCs/>
          <w:sz w:val="22"/>
          <w:szCs w:val="22"/>
          <w:lang w:val="ro-RO"/>
        </w:rPr>
        <w:t>ce va include</w:t>
      </w:r>
      <w:r w:rsidRPr="006B4701">
        <w:rPr>
          <w:rFonts w:cs="Calibri"/>
          <w:bCs/>
          <w:sz w:val="22"/>
          <w:szCs w:val="22"/>
          <w:lang w:val="ro-RO"/>
        </w:rPr>
        <w:t xml:space="preserve"> genul, titlul, descrierea </w:t>
      </w:r>
      <w:r>
        <w:rPr>
          <w:rFonts w:cs="Calibri"/>
          <w:bCs/>
          <w:sz w:val="22"/>
          <w:szCs w:val="22"/>
          <w:lang w:val="ro-RO"/>
        </w:rPr>
        <w:t xml:space="preserve">programului </w:t>
      </w:r>
      <w:r w:rsidRPr="006B4701">
        <w:rPr>
          <w:rFonts w:cs="Calibri"/>
          <w:bCs/>
          <w:sz w:val="22"/>
          <w:szCs w:val="22"/>
          <w:lang w:val="ro-RO"/>
        </w:rPr>
        <w:t xml:space="preserve">TV </w:t>
      </w:r>
      <w:r w:rsidR="00A46AB0">
        <w:rPr>
          <w:rFonts w:cs="Calibri"/>
          <w:bCs/>
          <w:sz w:val="22"/>
          <w:szCs w:val="22"/>
          <w:lang w:val="ro-RO"/>
        </w:rPr>
        <w:t>propus</w:t>
      </w:r>
      <w:r w:rsidRPr="006B4701">
        <w:rPr>
          <w:rFonts w:cs="Calibri"/>
          <w:bCs/>
          <w:sz w:val="22"/>
          <w:szCs w:val="22"/>
          <w:lang w:val="ro-RO"/>
        </w:rPr>
        <w:t xml:space="preserve">, numărul de episoade, partenerii de difuzare și de producție și impactul </w:t>
      </w:r>
      <w:r w:rsidR="00A46AB0">
        <w:rPr>
          <w:rFonts w:cs="Calibri"/>
          <w:bCs/>
          <w:sz w:val="22"/>
          <w:szCs w:val="22"/>
          <w:lang w:val="ro-RO"/>
        </w:rPr>
        <w:t>de</w:t>
      </w:r>
      <w:r w:rsidRPr="006B4701">
        <w:rPr>
          <w:rFonts w:cs="Calibri"/>
          <w:bCs/>
          <w:sz w:val="22"/>
          <w:szCs w:val="22"/>
          <w:lang w:val="ro-RO"/>
        </w:rPr>
        <w:t xml:space="preserve"> piață al emisiunii</w:t>
      </w:r>
      <w:r w:rsidR="00A46AB0" w:rsidRPr="00A46AB0">
        <w:rPr>
          <w:rFonts w:cs="Calibri"/>
          <w:bCs/>
          <w:sz w:val="22"/>
          <w:szCs w:val="22"/>
          <w:lang w:val="ro-RO"/>
        </w:rPr>
        <w:t xml:space="preserve"> </w:t>
      </w:r>
      <w:r w:rsidR="00A46AB0">
        <w:rPr>
          <w:rFonts w:cs="Calibri"/>
          <w:bCs/>
          <w:sz w:val="22"/>
          <w:szCs w:val="22"/>
          <w:lang w:val="ro-RO"/>
        </w:rPr>
        <w:t>planificat</w:t>
      </w:r>
      <w:r w:rsidRPr="006B4701">
        <w:rPr>
          <w:rFonts w:cs="Calibri"/>
          <w:bCs/>
          <w:sz w:val="22"/>
          <w:szCs w:val="22"/>
          <w:lang w:val="ro-RO"/>
        </w:rPr>
        <w:t>. Doar propunerile selectate vor trece la a doua etapă de aplicare și evaluare.</w:t>
      </w:r>
    </w:p>
    <w:p w14:paraId="7B36EE3D" w14:textId="2179C38D" w:rsidR="00A46AB0" w:rsidRDefault="00A46AB0" w:rsidP="006B4701">
      <w:pPr>
        <w:numPr>
          <w:ilvl w:val="0"/>
          <w:numId w:val="27"/>
        </w:numPr>
        <w:spacing w:after="0" w:line="240" w:lineRule="auto"/>
        <w:jc w:val="both"/>
        <w:rPr>
          <w:rFonts w:cs="Calibri"/>
          <w:bCs/>
          <w:sz w:val="22"/>
          <w:szCs w:val="22"/>
          <w:lang w:val="ro-RO"/>
        </w:rPr>
      </w:pPr>
      <w:r>
        <w:rPr>
          <w:rFonts w:cs="Calibri"/>
          <w:b/>
          <w:sz w:val="22"/>
          <w:szCs w:val="22"/>
          <w:lang w:val="ro-RO"/>
        </w:rPr>
        <w:t>Transmiterea bugetelor de producție</w:t>
      </w:r>
      <w:r w:rsidRPr="00A46AB0">
        <w:rPr>
          <w:rFonts w:cs="Calibri"/>
          <w:bCs/>
          <w:sz w:val="22"/>
          <w:szCs w:val="22"/>
          <w:lang w:val="ro-RO"/>
        </w:rPr>
        <w:t>, descriere</w:t>
      </w:r>
      <w:r>
        <w:rPr>
          <w:rFonts w:cs="Calibri"/>
          <w:bCs/>
          <w:sz w:val="22"/>
          <w:szCs w:val="22"/>
          <w:lang w:val="ro-RO"/>
        </w:rPr>
        <w:t>a</w:t>
      </w:r>
      <w:r w:rsidRPr="00A46AB0">
        <w:rPr>
          <w:rFonts w:cs="Calibri"/>
          <w:bCs/>
          <w:sz w:val="22"/>
          <w:szCs w:val="22"/>
          <w:lang w:val="ro-RO"/>
        </w:rPr>
        <w:t xml:space="preserve"> detaliată a echipei de producție dedicate și CV-uri</w:t>
      </w:r>
      <w:r>
        <w:rPr>
          <w:rFonts w:cs="Calibri"/>
          <w:bCs/>
          <w:sz w:val="22"/>
          <w:szCs w:val="22"/>
          <w:lang w:val="ro-RO"/>
        </w:rPr>
        <w:t>le acesteia</w:t>
      </w:r>
      <w:r w:rsidRPr="00A46AB0">
        <w:rPr>
          <w:rFonts w:cs="Calibri"/>
          <w:bCs/>
          <w:sz w:val="22"/>
          <w:szCs w:val="22"/>
          <w:lang w:val="ro-RO"/>
        </w:rPr>
        <w:t xml:space="preserve">, </w:t>
      </w:r>
      <w:r>
        <w:rPr>
          <w:rFonts w:cs="Calibri"/>
          <w:bCs/>
          <w:sz w:val="22"/>
          <w:szCs w:val="22"/>
          <w:lang w:val="ro-RO"/>
        </w:rPr>
        <w:t>scenariile</w:t>
      </w:r>
      <w:r w:rsidR="00B97CE9">
        <w:rPr>
          <w:rFonts w:cs="Calibri"/>
          <w:bCs/>
          <w:sz w:val="22"/>
          <w:szCs w:val="22"/>
          <w:lang w:val="ro-RO"/>
        </w:rPr>
        <w:t xml:space="preserve">/grilele </w:t>
      </w:r>
      <w:r w:rsidR="00B97CE9" w:rsidRPr="00A46AB0">
        <w:rPr>
          <w:rFonts w:cs="Calibri"/>
          <w:bCs/>
          <w:sz w:val="22"/>
          <w:szCs w:val="22"/>
          <w:lang w:val="ro-RO"/>
        </w:rPr>
        <w:t>inițiale</w:t>
      </w:r>
      <w:r w:rsidR="00B97CE9">
        <w:rPr>
          <w:rFonts w:cs="Calibri"/>
          <w:bCs/>
          <w:sz w:val="22"/>
          <w:szCs w:val="22"/>
          <w:lang w:val="ro-RO"/>
        </w:rPr>
        <w:t xml:space="preserve"> ale episoadelor</w:t>
      </w:r>
      <w:r w:rsidRPr="00A46AB0">
        <w:rPr>
          <w:rFonts w:cs="Calibri"/>
          <w:bCs/>
          <w:sz w:val="22"/>
          <w:szCs w:val="22"/>
          <w:lang w:val="ro-RO"/>
        </w:rPr>
        <w:t xml:space="preserve"> </w:t>
      </w:r>
      <w:r w:rsidR="00552294">
        <w:rPr>
          <w:rFonts w:cs="Calibri"/>
          <w:bCs/>
          <w:sz w:val="22"/>
          <w:szCs w:val="22"/>
          <w:lang w:val="ro-RO"/>
        </w:rPr>
        <w:t xml:space="preserve">pentru </w:t>
      </w:r>
      <w:r w:rsidR="00F626E2">
        <w:rPr>
          <w:rFonts w:cs="Calibri"/>
          <w:bCs/>
          <w:sz w:val="22"/>
          <w:szCs w:val="22"/>
          <w:lang w:val="ro-RO"/>
        </w:rPr>
        <w:t>numărul de episoade propuse</w:t>
      </w:r>
      <w:r w:rsidRPr="00A46AB0">
        <w:rPr>
          <w:rFonts w:cs="Calibri"/>
          <w:bCs/>
          <w:sz w:val="22"/>
          <w:szCs w:val="22"/>
          <w:lang w:val="ro-RO"/>
        </w:rPr>
        <w:t>, documente</w:t>
      </w:r>
      <w:r>
        <w:rPr>
          <w:rFonts w:cs="Calibri"/>
          <w:bCs/>
          <w:sz w:val="22"/>
          <w:szCs w:val="22"/>
          <w:lang w:val="ro-RO"/>
        </w:rPr>
        <w:t>le</w:t>
      </w:r>
      <w:r w:rsidRPr="00A46AB0">
        <w:rPr>
          <w:rFonts w:cs="Calibri"/>
          <w:bCs/>
          <w:sz w:val="22"/>
          <w:szCs w:val="22"/>
          <w:lang w:val="ro-RO"/>
        </w:rPr>
        <w:t xml:space="preserve"> care confirmă </w:t>
      </w:r>
      <w:r>
        <w:rPr>
          <w:rFonts w:cs="Calibri"/>
          <w:bCs/>
          <w:sz w:val="22"/>
          <w:szCs w:val="22"/>
          <w:lang w:val="ro-RO"/>
        </w:rPr>
        <w:t>statutul</w:t>
      </w:r>
      <w:r w:rsidRPr="00A46AB0">
        <w:rPr>
          <w:rFonts w:cs="Calibri"/>
          <w:bCs/>
          <w:sz w:val="22"/>
          <w:szCs w:val="22"/>
          <w:lang w:val="ro-RO"/>
        </w:rPr>
        <w:t xml:space="preserve"> organizațiilor </w:t>
      </w:r>
      <w:r>
        <w:rPr>
          <w:rFonts w:cs="Calibri"/>
          <w:bCs/>
          <w:sz w:val="22"/>
          <w:szCs w:val="22"/>
          <w:lang w:val="ro-RO"/>
        </w:rPr>
        <w:t>aplicante</w:t>
      </w:r>
      <w:r w:rsidRPr="00A46AB0">
        <w:rPr>
          <w:rFonts w:cs="Calibri"/>
          <w:bCs/>
          <w:sz w:val="22"/>
          <w:szCs w:val="22"/>
          <w:lang w:val="ro-RO"/>
        </w:rPr>
        <w:t xml:space="preserve"> etc.</w:t>
      </w:r>
    </w:p>
    <w:p w14:paraId="7B36EE3E" w14:textId="77777777" w:rsidR="00A46AB0" w:rsidRDefault="00A46AB0" w:rsidP="00A46AB0">
      <w:pPr>
        <w:spacing w:after="0" w:line="240" w:lineRule="auto"/>
        <w:jc w:val="both"/>
        <w:rPr>
          <w:rFonts w:cs="Calibri"/>
          <w:bCs/>
          <w:sz w:val="22"/>
          <w:szCs w:val="22"/>
          <w:lang w:val="ro-RO"/>
        </w:rPr>
      </w:pPr>
    </w:p>
    <w:p w14:paraId="7B36EE3F" w14:textId="77777777" w:rsidR="00A46AB0" w:rsidRPr="00A46AB0" w:rsidRDefault="00A46AB0" w:rsidP="00A46AB0">
      <w:pPr>
        <w:spacing w:after="0" w:line="240" w:lineRule="auto"/>
        <w:jc w:val="both"/>
        <w:rPr>
          <w:rFonts w:cs="Calibri"/>
          <w:b/>
          <w:sz w:val="22"/>
          <w:szCs w:val="22"/>
          <w:lang w:val="ro-RO"/>
        </w:rPr>
      </w:pPr>
      <w:r w:rsidRPr="00A46AB0">
        <w:rPr>
          <w:rFonts w:cs="Calibri"/>
          <w:b/>
          <w:sz w:val="22"/>
          <w:szCs w:val="22"/>
          <w:lang w:val="ro-RO"/>
        </w:rPr>
        <w:t>ETAPA 1: TRANSMITEREA PROPUNERILOR PENTRU EMISIUNI DE DIVERTISMENT</w:t>
      </w:r>
    </w:p>
    <w:p w14:paraId="7B36EE40" w14:textId="77777777" w:rsidR="006B4701" w:rsidRPr="00344877" w:rsidRDefault="006B4701" w:rsidP="00CD69F0">
      <w:pPr>
        <w:spacing w:after="0" w:line="240" w:lineRule="auto"/>
        <w:jc w:val="both"/>
        <w:rPr>
          <w:rFonts w:cs="Calibri"/>
          <w:b/>
          <w:sz w:val="22"/>
          <w:szCs w:val="22"/>
          <w:u w:val="single"/>
          <w:lang w:val="ro-RO"/>
        </w:rPr>
      </w:pPr>
    </w:p>
    <w:p w14:paraId="7B36EE41" w14:textId="1C98C128" w:rsidR="002567F1" w:rsidRPr="002567F1" w:rsidRDefault="002567F1" w:rsidP="002567F1">
      <w:pPr>
        <w:tabs>
          <w:tab w:val="left" w:pos="4320"/>
        </w:tabs>
        <w:spacing w:line="240" w:lineRule="auto"/>
        <w:jc w:val="both"/>
        <w:rPr>
          <w:rFonts w:cs="Calibri"/>
          <w:sz w:val="22"/>
          <w:lang w:val="ro-RO"/>
        </w:rPr>
      </w:pPr>
      <w:r w:rsidRPr="002567F1">
        <w:rPr>
          <w:rFonts w:cs="Calibri"/>
          <w:sz w:val="22"/>
          <w:lang w:val="ro-RO"/>
        </w:rPr>
        <w:t xml:space="preserve">Pentru a aplica, consorțiile trebuie să transmită </w:t>
      </w:r>
      <w:r>
        <w:rPr>
          <w:rFonts w:cs="Calibri"/>
          <w:sz w:val="22"/>
          <w:lang w:val="ro-RO"/>
        </w:rPr>
        <w:t>pachetul de aplicare</w:t>
      </w:r>
      <w:r w:rsidRPr="002567F1">
        <w:rPr>
          <w:rFonts w:cs="Calibri"/>
          <w:sz w:val="22"/>
          <w:lang w:val="ro-RO"/>
        </w:rPr>
        <w:t xml:space="preserve"> </w:t>
      </w:r>
      <w:r>
        <w:rPr>
          <w:rFonts w:cs="Calibri"/>
          <w:sz w:val="22"/>
          <w:lang w:val="ro-RO"/>
        </w:rPr>
        <w:t xml:space="preserve">complet </w:t>
      </w:r>
      <w:r w:rsidRPr="002567F1">
        <w:rPr>
          <w:rFonts w:cs="Calibri"/>
          <w:sz w:val="22"/>
          <w:lang w:val="ro-RO"/>
        </w:rPr>
        <w:t xml:space="preserve">la adresa </w:t>
      </w:r>
      <w:hyperlink r:id="rId12" w:history="1">
        <w:r w:rsidRPr="002567F1">
          <w:rPr>
            <w:rStyle w:val="Hyperlink"/>
            <w:rFonts w:cs="Calibri"/>
            <w:sz w:val="22"/>
            <w:lang w:val="ro-RO"/>
          </w:rPr>
          <w:t>tvgrant.md@irex.org</w:t>
        </w:r>
      </w:hyperlink>
      <w:r w:rsidRPr="00A46AB0">
        <w:rPr>
          <w:rStyle w:val="Hyperlink"/>
          <w:rFonts w:cs="Calibri"/>
          <w:sz w:val="22"/>
          <w:u w:val="none"/>
          <w:lang w:val="ro-RO"/>
        </w:rPr>
        <w:t xml:space="preserve"> </w:t>
      </w:r>
      <w:r w:rsidRPr="002567F1">
        <w:rPr>
          <w:rFonts w:cs="Calibri"/>
          <w:sz w:val="22"/>
          <w:lang w:val="ro-RO"/>
        </w:rPr>
        <w:t xml:space="preserve">până la </w:t>
      </w:r>
      <w:r w:rsidR="00A46AB0">
        <w:rPr>
          <w:rFonts w:cs="Calibri"/>
          <w:b/>
          <w:sz w:val="22"/>
          <w:lang w:val="ro-RO"/>
        </w:rPr>
        <w:t>4</w:t>
      </w:r>
      <w:r>
        <w:rPr>
          <w:rFonts w:cs="Calibri"/>
          <w:b/>
          <w:sz w:val="22"/>
          <w:lang w:val="ro-RO"/>
        </w:rPr>
        <w:t xml:space="preserve"> decembrie</w:t>
      </w:r>
      <w:r w:rsidRPr="002567F1">
        <w:rPr>
          <w:rFonts w:cs="Calibri"/>
          <w:b/>
          <w:sz w:val="22"/>
          <w:lang w:val="ro-RO"/>
        </w:rPr>
        <w:t xml:space="preserve"> 20</w:t>
      </w:r>
      <w:r w:rsidR="00A46AB0">
        <w:rPr>
          <w:rFonts w:cs="Calibri"/>
          <w:b/>
          <w:sz w:val="22"/>
          <w:lang w:val="ro-RO"/>
        </w:rPr>
        <w:t>20</w:t>
      </w:r>
      <w:r w:rsidRPr="002567F1">
        <w:rPr>
          <w:rFonts w:cs="Calibri"/>
          <w:b/>
          <w:sz w:val="22"/>
          <w:lang w:val="ro-RO"/>
        </w:rPr>
        <w:t>,</w:t>
      </w:r>
      <w:r w:rsidR="00A04EF3">
        <w:rPr>
          <w:rFonts w:cs="Calibri"/>
          <w:b/>
          <w:sz w:val="22"/>
          <w:lang w:val="ro-RO"/>
        </w:rPr>
        <w:t xml:space="preserve"> ora 15:00,</w:t>
      </w:r>
      <w:r w:rsidRPr="002567F1">
        <w:rPr>
          <w:rFonts w:cs="Calibri"/>
          <w:sz w:val="22"/>
          <w:lang w:val="ro-RO"/>
        </w:rPr>
        <w:t xml:space="preserve"> </w:t>
      </w:r>
      <w:r w:rsidRPr="002567F1">
        <w:rPr>
          <w:sz w:val="22"/>
          <w:lang w:val="ro-RO"/>
        </w:rPr>
        <w:t xml:space="preserve">indicând în </w:t>
      </w:r>
      <w:r w:rsidRPr="002567F1">
        <w:rPr>
          <w:rFonts w:cs="Calibri"/>
          <w:sz w:val="22"/>
          <w:lang w:val="ro-RO"/>
        </w:rPr>
        <w:t xml:space="preserve">linia de subiect: Concursul </w:t>
      </w:r>
      <w:r>
        <w:rPr>
          <w:rFonts w:cs="Calibri"/>
          <w:sz w:val="22"/>
          <w:lang w:val="ro-RO"/>
        </w:rPr>
        <w:t>privind</w:t>
      </w:r>
      <w:r w:rsidRPr="002567F1">
        <w:rPr>
          <w:rFonts w:cs="Calibri"/>
          <w:sz w:val="22"/>
          <w:lang w:val="ro-RO"/>
        </w:rPr>
        <w:t xml:space="preserve"> Producerea și Difuzarea Contentului Original de Divertisment</w:t>
      </w:r>
      <w:r w:rsidR="00A46AB0">
        <w:rPr>
          <w:rFonts w:cs="Calibri"/>
          <w:sz w:val="22"/>
          <w:lang w:val="ro-RO"/>
        </w:rPr>
        <w:t>, Runda 3</w:t>
      </w:r>
      <w:r w:rsidRPr="002567F1">
        <w:rPr>
          <w:rFonts w:cs="Calibri"/>
          <w:sz w:val="22"/>
          <w:lang w:val="ro-RO"/>
        </w:rPr>
        <w:t xml:space="preserve">. </w:t>
      </w:r>
    </w:p>
    <w:p w14:paraId="7B36EE42" w14:textId="77777777" w:rsidR="00B11B39" w:rsidRPr="00344877" w:rsidRDefault="002567F1" w:rsidP="005C75E7">
      <w:pPr>
        <w:spacing w:after="0" w:line="240" w:lineRule="auto"/>
        <w:jc w:val="both"/>
        <w:rPr>
          <w:rFonts w:cs="Calibri"/>
          <w:sz w:val="22"/>
          <w:szCs w:val="22"/>
          <w:lang w:val="ro-RO"/>
        </w:rPr>
      </w:pPr>
      <w:r>
        <w:rPr>
          <w:rFonts w:cs="Calibri"/>
          <w:sz w:val="22"/>
          <w:szCs w:val="22"/>
          <w:lang w:val="ro-RO"/>
        </w:rPr>
        <w:t>Pachetul de aplicare va conține</w:t>
      </w:r>
      <w:r w:rsidR="00B11B39" w:rsidRPr="00344877">
        <w:rPr>
          <w:rFonts w:cs="Calibri"/>
          <w:sz w:val="22"/>
          <w:szCs w:val="22"/>
          <w:lang w:val="ro-RO"/>
        </w:rPr>
        <w:t>:</w:t>
      </w:r>
    </w:p>
    <w:p w14:paraId="7B36EE43" w14:textId="77777777" w:rsidR="002567F1" w:rsidRPr="002E43CE" w:rsidRDefault="002567F1" w:rsidP="002567F1">
      <w:pPr>
        <w:pStyle w:val="ListParagraph"/>
        <w:numPr>
          <w:ilvl w:val="0"/>
          <w:numId w:val="2"/>
        </w:numPr>
        <w:spacing w:line="240" w:lineRule="auto"/>
        <w:jc w:val="both"/>
        <w:rPr>
          <w:rFonts w:cs="Calibri"/>
          <w:sz w:val="22"/>
          <w:szCs w:val="22"/>
          <w:lang w:val="ro-RO"/>
        </w:rPr>
      </w:pPr>
      <w:r w:rsidRPr="002E43CE">
        <w:rPr>
          <w:rFonts w:cs="Calibri"/>
          <w:sz w:val="22"/>
          <w:szCs w:val="22"/>
          <w:lang w:val="ro-RO"/>
        </w:rPr>
        <w:t>Formularul de aplicare completat (confor</w:t>
      </w:r>
      <w:r>
        <w:rPr>
          <w:rFonts w:cs="Calibri"/>
          <w:sz w:val="22"/>
          <w:szCs w:val="22"/>
          <w:lang w:val="ro-RO"/>
        </w:rPr>
        <w:t>m modelului furnizat)</w:t>
      </w:r>
      <w:r w:rsidR="00A46AB0">
        <w:rPr>
          <w:rFonts w:cs="Calibri"/>
          <w:sz w:val="22"/>
          <w:szCs w:val="22"/>
          <w:lang w:val="ro-RO"/>
        </w:rPr>
        <w:t xml:space="preserve">. </w:t>
      </w:r>
      <w:r>
        <w:rPr>
          <w:rFonts w:cs="Calibri"/>
          <w:sz w:val="22"/>
          <w:szCs w:val="22"/>
          <w:lang w:val="ro-RO"/>
        </w:rPr>
        <w:t xml:space="preserve">Formularul de aplicare poate fi completat fie în limba română, fie în limba rusă. Formularul de aplicare trebuie </w:t>
      </w:r>
      <w:r w:rsidRPr="002567F1">
        <w:rPr>
          <w:rFonts w:cs="Calibri"/>
          <w:sz w:val="22"/>
          <w:szCs w:val="22"/>
          <w:lang w:val="ro-RO"/>
        </w:rPr>
        <w:t>semnat și ștampilat de reprezentanții autorizați juridic ai organizațiilor/membrilor consorțiului;</w:t>
      </w:r>
    </w:p>
    <w:p w14:paraId="7B36EE44" w14:textId="70AB473F" w:rsidR="00A46AB0" w:rsidRPr="002E43CE" w:rsidRDefault="00A46AB0" w:rsidP="00A46AB0">
      <w:pPr>
        <w:pStyle w:val="ListParagraph"/>
        <w:numPr>
          <w:ilvl w:val="0"/>
          <w:numId w:val="2"/>
        </w:numPr>
        <w:spacing w:line="240" w:lineRule="auto"/>
        <w:jc w:val="both"/>
        <w:rPr>
          <w:rFonts w:cs="Calibri"/>
          <w:sz w:val="22"/>
          <w:szCs w:val="22"/>
          <w:lang w:val="ro-RO"/>
        </w:rPr>
      </w:pPr>
      <w:r w:rsidRPr="002E43CE">
        <w:rPr>
          <w:rFonts w:cs="Calibri"/>
          <w:sz w:val="22"/>
          <w:szCs w:val="22"/>
          <w:lang w:val="ro-RO"/>
        </w:rPr>
        <w:t>Copia scanată a scr</w:t>
      </w:r>
      <w:r>
        <w:rPr>
          <w:rFonts w:cs="Calibri"/>
          <w:sz w:val="22"/>
          <w:szCs w:val="22"/>
          <w:lang w:val="ro-RO"/>
        </w:rPr>
        <w:t>isorii</w:t>
      </w:r>
      <w:r w:rsidR="0052408B">
        <w:rPr>
          <w:rFonts w:cs="Calibri"/>
          <w:sz w:val="22"/>
          <w:szCs w:val="22"/>
          <w:lang w:val="ro-RO"/>
        </w:rPr>
        <w:t xml:space="preserve"> (în format liber)</w:t>
      </w:r>
      <w:r>
        <w:rPr>
          <w:rFonts w:cs="Calibri"/>
          <w:sz w:val="22"/>
          <w:szCs w:val="22"/>
          <w:lang w:val="ro-RO"/>
        </w:rPr>
        <w:t xml:space="preserve"> care confirmă acordul pentru colaborare </w:t>
      </w:r>
      <w:r w:rsidRPr="002E43CE">
        <w:rPr>
          <w:rFonts w:cs="Calibri"/>
          <w:sz w:val="22"/>
          <w:szCs w:val="22"/>
          <w:lang w:val="ro-RO"/>
        </w:rPr>
        <w:t>a organizațiilor care fac pa</w:t>
      </w:r>
      <w:r>
        <w:rPr>
          <w:rFonts w:cs="Calibri"/>
          <w:sz w:val="22"/>
          <w:szCs w:val="22"/>
          <w:lang w:val="ro-RO"/>
        </w:rPr>
        <w:t xml:space="preserve">rte din consorțiu (obligatoriu). </w:t>
      </w:r>
    </w:p>
    <w:p w14:paraId="7B36EE45" w14:textId="77777777" w:rsidR="00A46AB0" w:rsidRDefault="00A46AB0" w:rsidP="00A46AB0">
      <w:pPr>
        <w:pStyle w:val="ListParagraph"/>
        <w:spacing w:line="240" w:lineRule="auto"/>
        <w:ind w:left="0"/>
        <w:jc w:val="both"/>
        <w:rPr>
          <w:rFonts w:cs="Calibri"/>
          <w:sz w:val="22"/>
          <w:szCs w:val="22"/>
          <w:lang w:val="ro-RO"/>
        </w:rPr>
      </w:pPr>
    </w:p>
    <w:p w14:paraId="7B36EE46" w14:textId="77777777" w:rsidR="00A46AB0" w:rsidRDefault="00A46AB0" w:rsidP="00A46AB0">
      <w:pPr>
        <w:spacing w:after="0" w:line="240" w:lineRule="auto"/>
        <w:jc w:val="both"/>
        <w:rPr>
          <w:rFonts w:cs="Calibri"/>
          <w:sz w:val="22"/>
          <w:szCs w:val="22"/>
          <w:lang w:val="ro-RO"/>
        </w:rPr>
      </w:pPr>
      <w:r w:rsidRPr="002E43CE">
        <w:rPr>
          <w:rFonts w:cs="Calibri"/>
          <w:sz w:val="22"/>
          <w:szCs w:val="22"/>
          <w:lang w:val="ro-RO"/>
        </w:rPr>
        <w:t xml:space="preserve">Candidații trebuie să furnizeze </w:t>
      </w:r>
      <w:r>
        <w:rPr>
          <w:rFonts w:cs="Calibri"/>
          <w:sz w:val="22"/>
          <w:szCs w:val="22"/>
          <w:lang w:val="ro-RO"/>
        </w:rPr>
        <w:t xml:space="preserve">în mod </w:t>
      </w:r>
      <w:r w:rsidRPr="002E43CE">
        <w:rPr>
          <w:rFonts w:cs="Calibri"/>
          <w:sz w:val="22"/>
          <w:szCs w:val="22"/>
          <w:lang w:val="ro-RO"/>
        </w:rPr>
        <w:t>exact și complet informații</w:t>
      </w:r>
      <w:r>
        <w:rPr>
          <w:rFonts w:cs="Calibri"/>
          <w:sz w:val="22"/>
          <w:szCs w:val="22"/>
          <w:lang w:val="ro-RO"/>
        </w:rPr>
        <w:t>le solicitate în Formularul de Aplicare</w:t>
      </w:r>
      <w:r w:rsidRPr="002E43CE">
        <w:rPr>
          <w:rFonts w:cs="Calibri"/>
          <w:sz w:val="22"/>
          <w:szCs w:val="22"/>
          <w:lang w:val="ro-RO"/>
        </w:rPr>
        <w:t>.</w:t>
      </w:r>
      <w:r>
        <w:rPr>
          <w:rFonts w:cs="Calibri"/>
          <w:sz w:val="22"/>
          <w:szCs w:val="22"/>
          <w:lang w:val="ro-RO"/>
        </w:rPr>
        <w:t xml:space="preserve"> Fiecare organizație aplicantă poate fi parte a </w:t>
      </w:r>
      <w:r w:rsidRPr="00B9109A">
        <w:rPr>
          <w:rFonts w:cs="Calibri"/>
          <w:b/>
          <w:sz w:val="22"/>
          <w:szCs w:val="22"/>
          <w:lang w:val="ro-RO"/>
        </w:rPr>
        <w:t>cel mult 3 consorții în cadrul acestui concurs</w:t>
      </w:r>
      <w:r>
        <w:rPr>
          <w:rFonts w:cs="Calibri"/>
          <w:sz w:val="22"/>
          <w:szCs w:val="22"/>
          <w:lang w:val="ro-RO"/>
        </w:rPr>
        <w:t xml:space="preserve">. </w:t>
      </w:r>
    </w:p>
    <w:p w14:paraId="7B36EE47" w14:textId="77777777" w:rsidR="00A46AB0" w:rsidRDefault="00A46AB0" w:rsidP="00A46AB0">
      <w:pPr>
        <w:pStyle w:val="ListParagraph"/>
        <w:spacing w:line="240" w:lineRule="auto"/>
        <w:ind w:left="0"/>
        <w:jc w:val="both"/>
        <w:rPr>
          <w:rFonts w:cs="Calibri"/>
          <w:sz w:val="22"/>
          <w:szCs w:val="22"/>
          <w:lang w:val="ro-RO"/>
        </w:rPr>
      </w:pPr>
    </w:p>
    <w:p w14:paraId="7B36EE48" w14:textId="77777777" w:rsidR="00A46AB0" w:rsidRDefault="00A46AB0" w:rsidP="00A46AB0">
      <w:pPr>
        <w:pStyle w:val="ListParagraph"/>
        <w:spacing w:line="240" w:lineRule="auto"/>
        <w:ind w:left="0"/>
        <w:jc w:val="both"/>
        <w:rPr>
          <w:rFonts w:eastAsia="Arial" w:cs="Calibri"/>
          <w:sz w:val="22"/>
          <w:szCs w:val="22"/>
          <w:lang w:val="ro-RO"/>
        </w:rPr>
      </w:pPr>
      <w:r w:rsidRPr="002E43CE">
        <w:rPr>
          <w:rFonts w:cs="Calibri"/>
          <w:sz w:val="22"/>
          <w:lang w:val="ro-RO"/>
        </w:rPr>
        <w:t xml:space="preserve">Consorțiile aplicante </w:t>
      </w:r>
      <w:r>
        <w:rPr>
          <w:rFonts w:cs="Calibri"/>
          <w:sz w:val="22"/>
          <w:lang w:val="ro-RO"/>
        </w:rPr>
        <w:t>trebuie</w:t>
      </w:r>
      <w:r w:rsidRPr="002E43CE">
        <w:rPr>
          <w:rFonts w:cs="Calibri"/>
          <w:sz w:val="22"/>
          <w:lang w:val="ro-RO"/>
        </w:rPr>
        <w:t xml:space="preserve"> să </w:t>
      </w:r>
      <w:r>
        <w:rPr>
          <w:rFonts w:cs="Calibri"/>
          <w:sz w:val="22"/>
          <w:lang w:val="ro-RO"/>
        </w:rPr>
        <w:t>demonstreze</w:t>
      </w:r>
      <w:r w:rsidRPr="002E43CE">
        <w:rPr>
          <w:rFonts w:cs="Calibri"/>
          <w:sz w:val="22"/>
          <w:lang w:val="ro-RO"/>
        </w:rPr>
        <w:t xml:space="preserve"> interesul telespectatorilor față de conținutul propus prin date statistice propri</w:t>
      </w:r>
      <w:r>
        <w:rPr>
          <w:rFonts w:cs="Calibri"/>
          <w:sz w:val="22"/>
          <w:lang w:val="ro-RO"/>
        </w:rPr>
        <w:t xml:space="preserve">i dacă acestea sunt disponibile, spre exemplu să descrie în mod clar conceptul propus și </w:t>
      </w:r>
      <w:r>
        <w:rPr>
          <w:rFonts w:eastAsia="Arial" w:cs="Calibri"/>
          <w:sz w:val="22"/>
          <w:szCs w:val="22"/>
          <w:lang w:val="ro-RO"/>
        </w:rPr>
        <w:t>care este utilitatea acestui concept pentru piața media.</w:t>
      </w:r>
    </w:p>
    <w:p w14:paraId="7B36EE49" w14:textId="77777777" w:rsidR="00A46AB0" w:rsidRDefault="00A46AB0" w:rsidP="00A46AB0">
      <w:pPr>
        <w:spacing w:after="0" w:line="240" w:lineRule="auto"/>
        <w:jc w:val="both"/>
        <w:rPr>
          <w:rFonts w:cs="Calibri"/>
          <w:bCs/>
          <w:sz w:val="22"/>
          <w:szCs w:val="22"/>
          <w:lang w:val="ro-RO"/>
        </w:rPr>
      </w:pPr>
      <w:r w:rsidRPr="00700F17">
        <w:rPr>
          <w:rFonts w:cs="Calibri"/>
          <w:bCs/>
          <w:sz w:val="22"/>
          <w:szCs w:val="22"/>
          <w:lang w:val="ro-RO"/>
        </w:rPr>
        <w:lastRenderedPageBreak/>
        <w:t>IREX va susține producția de content original de divertisment care se încadrează în următoarele categorii:</w:t>
      </w:r>
    </w:p>
    <w:p w14:paraId="7B36EE4A" w14:textId="341129BB" w:rsidR="00A46AB0" w:rsidRPr="00A9667B" w:rsidRDefault="00A46AB0" w:rsidP="00A46AB0">
      <w:pPr>
        <w:spacing w:after="0" w:line="240" w:lineRule="auto"/>
        <w:jc w:val="both"/>
        <w:rPr>
          <w:rFonts w:cs="Calibri"/>
          <w:b/>
          <w:sz w:val="22"/>
          <w:szCs w:val="22"/>
          <w:lang w:val="ro-RO"/>
        </w:rPr>
      </w:pPr>
      <w:r w:rsidRPr="00A9667B">
        <w:rPr>
          <w:rFonts w:cs="Calibri"/>
          <w:b/>
          <w:sz w:val="22"/>
          <w:szCs w:val="22"/>
          <w:lang w:val="ro-RO"/>
        </w:rPr>
        <w:t xml:space="preserve">Scenariul A: </w:t>
      </w:r>
      <w:hyperlink r:id="rId13" w:anchor="Seasons/series" w:history="1">
        <w:r w:rsidRPr="001E6255">
          <w:rPr>
            <w:rStyle w:val="Hyperlink"/>
            <w:rFonts w:cs="Calibri"/>
            <w:b/>
            <w:sz w:val="22"/>
            <w:szCs w:val="22"/>
            <w:lang w:val="ro-RO"/>
          </w:rPr>
          <w:t>Seriale TV</w:t>
        </w:r>
      </w:hyperlink>
      <w:r w:rsidR="002B642A">
        <w:rPr>
          <w:rFonts w:cs="Calibri"/>
          <w:b/>
          <w:sz w:val="22"/>
          <w:szCs w:val="22"/>
          <w:lang w:val="ro-RO"/>
        </w:rPr>
        <w:t xml:space="preserve"> </w:t>
      </w:r>
      <w:r w:rsidR="002B642A" w:rsidRPr="00FE2E7F">
        <w:rPr>
          <w:rFonts w:cs="Calibri"/>
          <w:bCs/>
          <w:sz w:val="22"/>
          <w:szCs w:val="22"/>
          <w:lang w:val="ro-RO"/>
        </w:rPr>
        <w:t xml:space="preserve">cu conținut inteligent, </w:t>
      </w:r>
      <w:r w:rsidR="008271D2" w:rsidRPr="00FE2E7F">
        <w:rPr>
          <w:rFonts w:cs="Calibri"/>
          <w:bCs/>
          <w:sz w:val="22"/>
          <w:szCs w:val="22"/>
          <w:lang w:val="ro-RO"/>
        </w:rPr>
        <w:t xml:space="preserve">dinamic și care </w:t>
      </w:r>
      <w:r w:rsidR="00FE2E7F" w:rsidRPr="00FE2E7F">
        <w:rPr>
          <w:rFonts w:cs="Calibri"/>
          <w:bCs/>
          <w:sz w:val="22"/>
          <w:szCs w:val="22"/>
          <w:lang w:val="ro-RO"/>
        </w:rPr>
        <w:t>induc o stare de bine</w:t>
      </w:r>
      <w:r w:rsidR="00FE2E7F">
        <w:rPr>
          <w:rFonts w:cs="Calibri"/>
          <w:b/>
          <w:sz w:val="22"/>
          <w:szCs w:val="22"/>
          <w:lang w:val="ro-RO"/>
        </w:rPr>
        <w:t>:</w:t>
      </w:r>
    </w:p>
    <w:p w14:paraId="7B36EE4B" w14:textId="77777777" w:rsidR="00A46AB0" w:rsidRDefault="00A46AB0" w:rsidP="00A46AB0">
      <w:pPr>
        <w:numPr>
          <w:ilvl w:val="0"/>
          <w:numId w:val="28"/>
        </w:numPr>
        <w:spacing w:after="0" w:line="240" w:lineRule="auto"/>
        <w:jc w:val="both"/>
        <w:rPr>
          <w:rFonts w:cs="Calibri"/>
          <w:bCs/>
          <w:sz w:val="22"/>
          <w:szCs w:val="22"/>
          <w:lang w:val="ro-RO"/>
        </w:rPr>
      </w:pPr>
      <w:r>
        <w:rPr>
          <w:rFonts w:cs="Calibri"/>
          <w:bCs/>
          <w:sz w:val="22"/>
          <w:szCs w:val="22"/>
          <w:lang w:val="ro-RO"/>
        </w:rPr>
        <w:t>Dramă</w:t>
      </w:r>
    </w:p>
    <w:p w14:paraId="7B36EE4C" w14:textId="77777777" w:rsidR="00A46AB0" w:rsidRDefault="00A46AB0" w:rsidP="00A46AB0">
      <w:pPr>
        <w:numPr>
          <w:ilvl w:val="0"/>
          <w:numId w:val="28"/>
        </w:numPr>
        <w:spacing w:after="0" w:line="240" w:lineRule="auto"/>
        <w:jc w:val="both"/>
        <w:rPr>
          <w:rFonts w:cs="Calibri"/>
          <w:bCs/>
          <w:sz w:val="22"/>
          <w:szCs w:val="22"/>
          <w:lang w:val="ro-RO"/>
        </w:rPr>
      </w:pPr>
      <w:r>
        <w:rPr>
          <w:rFonts w:cs="Calibri"/>
          <w:bCs/>
          <w:sz w:val="22"/>
          <w:szCs w:val="22"/>
          <w:lang w:val="ro-RO"/>
        </w:rPr>
        <w:t>Comedie</w:t>
      </w:r>
    </w:p>
    <w:p w14:paraId="7B36EE4D" w14:textId="77777777" w:rsidR="00A46AB0" w:rsidRDefault="00A46AB0" w:rsidP="00A46AB0">
      <w:pPr>
        <w:numPr>
          <w:ilvl w:val="0"/>
          <w:numId w:val="28"/>
        </w:numPr>
        <w:spacing w:after="0" w:line="240" w:lineRule="auto"/>
        <w:jc w:val="both"/>
        <w:rPr>
          <w:rFonts w:cs="Calibri"/>
          <w:bCs/>
          <w:sz w:val="22"/>
          <w:szCs w:val="22"/>
          <w:lang w:val="ro-RO"/>
        </w:rPr>
      </w:pPr>
      <w:r>
        <w:rPr>
          <w:rFonts w:cs="Calibri"/>
          <w:bCs/>
          <w:sz w:val="22"/>
          <w:szCs w:val="22"/>
          <w:lang w:val="ro-RO"/>
        </w:rPr>
        <w:t>Alte genuri de seriale TV</w:t>
      </w:r>
    </w:p>
    <w:p w14:paraId="7B36EE4E" w14:textId="77777777" w:rsidR="00A46AB0" w:rsidRDefault="00A46AB0" w:rsidP="00A46AB0">
      <w:pPr>
        <w:spacing w:after="0" w:line="240" w:lineRule="auto"/>
        <w:jc w:val="both"/>
        <w:rPr>
          <w:rFonts w:cs="Calibri"/>
          <w:bCs/>
          <w:sz w:val="22"/>
          <w:szCs w:val="22"/>
          <w:lang w:val="ro-RO"/>
        </w:rPr>
      </w:pPr>
    </w:p>
    <w:p w14:paraId="7B36EE4F" w14:textId="52CEDEF4" w:rsidR="00A46AB0" w:rsidRPr="00A9667B" w:rsidRDefault="00A46AB0" w:rsidP="00A46AB0">
      <w:pPr>
        <w:spacing w:after="0" w:line="240" w:lineRule="auto"/>
        <w:jc w:val="both"/>
        <w:rPr>
          <w:rFonts w:cs="Calibri"/>
          <w:b/>
          <w:sz w:val="22"/>
          <w:szCs w:val="22"/>
          <w:lang w:val="ro-RO"/>
        </w:rPr>
      </w:pPr>
      <w:r w:rsidRPr="00A9667B">
        <w:rPr>
          <w:rFonts w:cs="Calibri"/>
          <w:b/>
          <w:sz w:val="22"/>
          <w:szCs w:val="22"/>
          <w:lang w:val="ro-RO"/>
        </w:rPr>
        <w:t xml:space="preserve">Scenariul B: </w:t>
      </w:r>
      <w:hyperlink r:id="rId14" w:history="1">
        <w:r w:rsidRPr="0070018A">
          <w:rPr>
            <w:rStyle w:val="Hyperlink"/>
            <w:rFonts w:cs="Calibri"/>
            <w:b/>
            <w:sz w:val="22"/>
            <w:szCs w:val="22"/>
            <w:lang w:val="ro-RO"/>
          </w:rPr>
          <w:t>Emisiuni TV de tip factual</w:t>
        </w:r>
      </w:hyperlink>
      <w:r w:rsidRPr="00A9667B">
        <w:rPr>
          <w:rFonts w:cs="Calibri"/>
          <w:b/>
          <w:sz w:val="22"/>
          <w:szCs w:val="22"/>
          <w:lang w:val="ro-RO"/>
        </w:rPr>
        <w:t>/inspirate din realitate:</w:t>
      </w:r>
    </w:p>
    <w:p w14:paraId="7B36EE50" w14:textId="77777777" w:rsidR="00A46AB0" w:rsidRDefault="00A46AB0" w:rsidP="00A46AB0">
      <w:pPr>
        <w:numPr>
          <w:ilvl w:val="0"/>
          <w:numId w:val="29"/>
        </w:numPr>
        <w:spacing w:after="0" w:line="240" w:lineRule="auto"/>
        <w:jc w:val="both"/>
        <w:rPr>
          <w:rFonts w:cs="Calibri"/>
          <w:bCs/>
          <w:sz w:val="22"/>
          <w:szCs w:val="22"/>
          <w:lang w:val="ro-RO"/>
        </w:rPr>
      </w:pPr>
      <w:r>
        <w:rPr>
          <w:rFonts w:cs="Calibri"/>
          <w:bCs/>
          <w:sz w:val="22"/>
          <w:szCs w:val="22"/>
          <w:lang w:val="ro-RO"/>
        </w:rPr>
        <w:t>Istorii</w:t>
      </w:r>
      <w:r w:rsidRPr="00A46AB0">
        <w:rPr>
          <w:rFonts w:cs="Calibri"/>
          <w:bCs/>
          <w:sz w:val="22"/>
          <w:szCs w:val="22"/>
          <w:lang w:val="ro-RO"/>
        </w:rPr>
        <w:t xml:space="preserve"> despre ocupații</w:t>
      </w:r>
      <w:r w:rsidR="00CC13EB">
        <w:rPr>
          <w:rFonts w:cs="Calibri"/>
          <w:bCs/>
          <w:sz w:val="22"/>
          <w:szCs w:val="22"/>
          <w:lang w:val="ro-RO"/>
        </w:rPr>
        <w:t xml:space="preserve"> și </w:t>
      </w:r>
      <w:r>
        <w:rPr>
          <w:rFonts w:cs="Calibri"/>
          <w:bCs/>
          <w:sz w:val="22"/>
          <w:szCs w:val="22"/>
          <w:lang w:val="ro-RO"/>
        </w:rPr>
        <w:t xml:space="preserve">angajați </w:t>
      </w:r>
      <w:r w:rsidR="00CC13EB">
        <w:rPr>
          <w:rFonts w:cs="Calibri"/>
          <w:bCs/>
          <w:sz w:val="22"/>
          <w:szCs w:val="22"/>
          <w:lang w:val="ro-RO"/>
        </w:rPr>
        <w:t xml:space="preserve">din </w:t>
      </w:r>
      <w:r w:rsidRPr="00A46AB0">
        <w:rPr>
          <w:rFonts w:cs="Calibri"/>
          <w:bCs/>
          <w:sz w:val="22"/>
          <w:szCs w:val="22"/>
          <w:lang w:val="ro-RO"/>
        </w:rPr>
        <w:t xml:space="preserve">serviciul public (de exemplu, </w:t>
      </w:r>
      <w:r w:rsidR="00CC13EB">
        <w:rPr>
          <w:rFonts w:cs="Calibri"/>
          <w:bCs/>
          <w:sz w:val="22"/>
          <w:szCs w:val="22"/>
          <w:lang w:val="ro-RO"/>
        </w:rPr>
        <w:t xml:space="preserve">prezentarea din interior a istoriilor unor </w:t>
      </w:r>
      <w:r w:rsidRPr="00A46AB0">
        <w:rPr>
          <w:rFonts w:cs="Calibri"/>
          <w:bCs/>
          <w:sz w:val="22"/>
          <w:szCs w:val="22"/>
          <w:lang w:val="ro-RO"/>
        </w:rPr>
        <w:t xml:space="preserve">sectoare </w:t>
      </w:r>
      <w:r w:rsidR="00CC13EB">
        <w:rPr>
          <w:rFonts w:cs="Calibri"/>
          <w:bCs/>
          <w:sz w:val="22"/>
          <w:szCs w:val="22"/>
          <w:lang w:val="ro-RO"/>
        </w:rPr>
        <w:t>sau ocupații familiare, dar puțin</w:t>
      </w:r>
      <w:r w:rsidRPr="00A46AB0">
        <w:rPr>
          <w:rFonts w:cs="Calibri"/>
          <w:bCs/>
          <w:sz w:val="22"/>
          <w:szCs w:val="22"/>
          <w:lang w:val="ro-RO"/>
        </w:rPr>
        <w:t xml:space="preserve"> </w:t>
      </w:r>
      <w:r w:rsidR="00CC13EB">
        <w:rPr>
          <w:rFonts w:cs="Calibri"/>
          <w:bCs/>
          <w:sz w:val="22"/>
          <w:szCs w:val="22"/>
          <w:lang w:val="ro-RO"/>
        </w:rPr>
        <w:t>cunoscute</w:t>
      </w:r>
      <w:r w:rsidRPr="00A46AB0">
        <w:rPr>
          <w:rFonts w:cs="Calibri"/>
          <w:bCs/>
          <w:sz w:val="22"/>
          <w:szCs w:val="22"/>
          <w:lang w:val="ro-RO"/>
        </w:rPr>
        <w:t>)</w:t>
      </w:r>
    </w:p>
    <w:p w14:paraId="7B36EE51" w14:textId="77777777" w:rsidR="00CC13EB" w:rsidRPr="00A46AB0" w:rsidRDefault="00CC13EB" w:rsidP="00A46AB0">
      <w:pPr>
        <w:numPr>
          <w:ilvl w:val="0"/>
          <w:numId w:val="29"/>
        </w:numPr>
        <w:spacing w:after="0" w:line="240" w:lineRule="auto"/>
        <w:jc w:val="both"/>
        <w:rPr>
          <w:rFonts w:cs="Calibri"/>
          <w:bCs/>
          <w:sz w:val="22"/>
          <w:szCs w:val="22"/>
          <w:lang w:val="ro-RO"/>
        </w:rPr>
      </w:pPr>
      <w:r>
        <w:rPr>
          <w:rFonts w:cs="Calibri"/>
          <w:bCs/>
          <w:sz w:val="22"/>
          <w:szCs w:val="22"/>
          <w:lang w:val="ro-RO"/>
        </w:rPr>
        <w:t xml:space="preserve">Istorii inspiraționale și unice, bazate pe viața de zi cu zi a oamenilor. </w:t>
      </w:r>
    </w:p>
    <w:p w14:paraId="7B36EE52" w14:textId="77777777" w:rsidR="00A46AB0" w:rsidRPr="002E43CE" w:rsidRDefault="00A46AB0" w:rsidP="00A46AB0">
      <w:pPr>
        <w:pStyle w:val="ListParagraph"/>
        <w:spacing w:line="240" w:lineRule="auto"/>
        <w:ind w:left="0"/>
        <w:jc w:val="both"/>
        <w:rPr>
          <w:rFonts w:cs="Calibri"/>
          <w:sz w:val="22"/>
          <w:lang w:val="ro-RO"/>
        </w:rPr>
      </w:pPr>
    </w:p>
    <w:p w14:paraId="7B36EE53" w14:textId="77777777" w:rsidR="00CC13EB" w:rsidRDefault="00CC13EB" w:rsidP="00CC13EB">
      <w:pPr>
        <w:pStyle w:val="ListParagraph"/>
        <w:spacing w:line="240" w:lineRule="auto"/>
        <w:ind w:left="0"/>
        <w:jc w:val="both"/>
        <w:rPr>
          <w:rFonts w:cs="Calibri"/>
          <w:sz w:val="22"/>
          <w:szCs w:val="22"/>
          <w:lang w:val="ro-RO"/>
        </w:rPr>
      </w:pPr>
      <w:r w:rsidRPr="00606E19">
        <w:rPr>
          <w:rFonts w:cs="Calibri"/>
          <w:sz w:val="22"/>
          <w:szCs w:val="22"/>
          <w:lang w:val="ro-RO"/>
        </w:rPr>
        <w:t xml:space="preserve">Candidații eligibili </w:t>
      </w:r>
      <w:r>
        <w:rPr>
          <w:rFonts w:cs="Calibri"/>
          <w:sz w:val="22"/>
          <w:szCs w:val="22"/>
          <w:lang w:val="ro-RO"/>
        </w:rPr>
        <w:t>vor depune aplicațiile</w:t>
      </w:r>
      <w:r w:rsidRPr="00606E19">
        <w:rPr>
          <w:rFonts w:cs="Calibri"/>
          <w:sz w:val="22"/>
          <w:szCs w:val="22"/>
          <w:lang w:val="ro-RO"/>
        </w:rPr>
        <w:t>, urmând criteriile minime de mai jos:</w:t>
      </w:r>
    </w:p>
    <w:p w14:paraId="7B36EE54" w14:textId="77777777" w:rsidR="00CC13EB" w:rsidRPr="00344877" w:rsidRDefault="00CC13EB" w:rsidP="00CC13EB">
      <w:pPr>
        <w:pStyle w:val="ListParagraph"/>
        <w:numPr>
          <w:ilvl w:val="0"/>
          <w:numId w:val="17"/>
        </w:numPr>
        <w:spacing w:line="240" w:lineRule="auto"/>
        <w:jc w:val="both"/>
        <w:rPr>
          <w:rFonts w:cs="Calibri"/>
          <w:b/>
          <w:bCs/>
          <w:sz w:val="22"/>
          <w:szCs w:val="22"/>
          <w:lang w:val="ro-RO"/>
        </w:rPr>
      </w:pPr>
      <w:r>
        <w:rPr>
          <w:rFonts w:cs="Calibri"/>
          <w:b/>
          <w:bCs/>
          <w:sz w:val="22"/>
          <w:szCs w:val="22"/>
          <w:lang w:val="ro-RO"/>
        </w:rPr>
        <w:t>Numărul de episoade/ediții</w:t>
      </w:r>
    </w:p>
    <w:p w14:paraId="7B36EE55" w14:textId="77777777" w:rsidR="00CC13EB" w:rsidRPr="00344877" w:rsidRDefault="00CC13EB" w:rsidP="00CC13EB">
      <w:pPr>
        <w:pStyle w:val="ListParagraph"/>
        <w:numPr>
          <w:ilvl w:val="0"/>
          <w:numId w:val="15"/>
        </w:numPr>
        <w:spacing w:line="240" w:lineRule="auto"/>
        <w:jc w:val="both"/>
        <w:rPr>
          <w:rFonts w:cs="Calibri"/>
          <w:sz w:val="22"/>
          <w:szCs w:val="22"/>
          <w:lang w:val="ro-RO"/>
        </w:rPr>
      </w:pPr>
      <w:r>
        <w:rPr>
          <w:rFonts w:cs="Calibri"/>
          <w:sz w:val="22"/>
          <w:szCs w:val="22"/>
          <w:lang w:val="ro-RO"/>
        </w:rPr>
        <w:t>Seriale TV cu minimum 12 episoade</w:t>
      </w:r>
      <w:r w:rsidRPr="00344877">
        <w:rPr>
          <w:rFonts w:cs="Calibri"/>
          <w:sz w:val="22"/>
          <w:szCs w:val="22"/>
          <w:lang w:val="ro-RO"/>
        </w:rPr>
        <w:t xml:space="preserve">; </w:t>
      </w:r>
    </w:p>
    <w:p w14:paraId="7B36EE56" w14:textId="77777777" w:rsidR="00CC13EB" w:rsidRPr="00344877" w:rsidRDefault="00CC13EB" w:rsidP="00CC13EB">
      <w:pPr>
        <w:pStyle w:val="ListParagraph"/>
        <w:numPr>
          <w:ilvl w:val="0"/>
          <w:numId w:val="15"/>
        </w:numPr>
        <w:spacing w:line="240" w:lineRule="auto"/>
        <w:jc w:val="both"/>
        <w:rPr>
          <w:rFonts w:cs="Calibri"/>
          <w:sz w:val="22"/>
          <w:szCs w:val="22"/>
          <w:lang w:val="ro-RO"/>
        </w:rPr>
      </w:pPr>
      <w:r>
        <w:rPr>
          <w:rFonts w:cs="Calibri"/>
          <w:sz w:val="22"/>
          <w:szCs w:val="22"/>
          <w:lang w:val="ro-RO"/>
        </w:rPr>
        <w:t>Emisiuni TV de tip factual/inspirate din realitate</w:t>
      </w:r>
      <w:r w:rsidRPr="00344877">
        <w:rPr>
          <w:rFonts w:cs="Calibri"/>
          <w:sz w:val="22"/>
          <w:szCs w:val="22"/>
          <w:lang w:val="ro-RO"/>
        </w:rPr>
        <w:t xml:space="preserve"> </w:t>
      </w:r>
      <w:r>
        <w:rPr>
          <w:rFonts w:cs="Calibri"/>
          <w:sz w:val="22"/>
          <w:szCs w:val="22"/>
          <w:lang w:val="ro-RO"/>
        </w:rPr>
        <w:t xml:space="preserve">cu </w:t>
      </w:r>
      <w:r w:rsidRPr="00344877">
        <w:rPr>
          <w:rFonts w:cs="Calibri"/>
          <w:sz w:val="22"/>
          <w:szCs w:val="22"/>
          <w:lang w:val="ro-RO"/>
        </w:rPr>
        <w:t xml:space="preserve">minimum </w:t>
      </w:r>
      <w:r>
        <w:rPr>
          <w:rFonts w:cs="Calibri"/>
          <w:sz w:val="22"/>
          <w:szCs w:val="22"/>
          <w:lang w:val="ro-RO"/>
        </w:rPr>
        <w:t>15 episoade</w:t>
      </w:r>
      <w:r w:rsidRPr="00344877">
        <w:rPr>
          <w:rFonts w:cs="Calibri"/>
          <w:sz w:val="22"/>
          <w:szCs w:val="22"/>
          <w:lang w:val="ro-RO"/>
        </w:rPr>
        <w:t xml:space="preserve">; </w:t>
      </w:r>
    </w:p>
    <w:p w14:paraId="7B36EE57" w14:textId="77777777" w:rsidR="00CC13EB" w:rsidRPr="00344877" w:rsidRDefault="00CC13EB" w:rsidP="00CC13EB">
      <w:pPr>
        <w:pStyle w:val="ListParagraph"/>
        <w:numPr>
          <w:ilvl w:val="0"/>
          <w:numId w:val="17"/>
        </w:numPr>
        <w:spacing w:line="240" w:lineRule="auto"/>
        <w:jc w:val="both"/>
        <w:rPr>
          <w:rFonts w:cs="Calibri"/>
          <w:b/>
          <w:bCs/>
          <w:sz w:val="22"/>
          <w:szCs w:val="22"/>
          <w:lang w:val="ro-RO"/>
        </w:rPr>
      </w:pPr>
      <w:r>
        <w:rPr>
          <w:rFonts w:cs="Calibri"/>
          <w:b/>
          <w:bCs/>
          <w:sz w:val="22"/>
          <w:szCs w:val="22"/>
          <w:lang w:val="ro-RO"/>
        </w:rPr>
        <w:t>Durata episoadelor</w:t>
      </w:r>
    </w:p>
    <w:p w14:paraId="7B36EE58" w14:textId="77777777" w:rsidR="00CC13EB" w:rsidRPr="00344877" w:rsidRDefault="00CC13EB" w:rsidP="00CC13EB">
      <w:pPr>
        <w:pStyle w:val="ListParagraph"/>
        <w:numPr>
          <w:ilvl w:val="0"/>
          <w:numId w:val="18"/>
        </w:numPr>
        <w:spacing w:line="240" w:lineRule="auto"/>
        <w:jc w:val="both"/>
        <w:rPr>
          <w:rFonts w:cs="Calibri"/>
          <w:sz w:val="22"/>
          <w:szCs w:val="22"/>
          <w:lang w:val="ro-RO"/>
        </w:rPr>
      </w:pPr>
      <w:r>
        <w:rPr>
          <w:rFonts w:cs="Calibri"/>
          <w:sz w:val="22"/>
          <w:szCs w:val="22"/>
          <w:lang w:val="ro-RO"/>
        </w:rPr>
        <w:t xml:space="preserve">Indiferent de formatul propus, durata fiecărui episod va fi de </w:t>
      </w:r>
      <w:r w:rsidRPr="00344877">
        <w:rPr>
          <w:rFonts w:cs="Calibri"/>
          <w:sz w:val="22"/>
          <w:szCs w:val="22"/>
          <w:lang w:val="ro-RO"/>
        </w:rPr>
        <w:t>minimum 25 minu</w:t>
      </w:r>
      <w:r>
        <w:rPr>
          <w:rFonts w:cs="Calibri"/>
          <w:sz w:val="22"/>
          <w:szCs w:val="22"/>
          <w:lang w:val="ro-RO"/>
        </w:rPr>
        <w:t>te</w:t>
      </w:r>
      <w:r w:rsidRPr="00344877">
        <w:rPr>
          <w:rFonts w:cs="Calibri"/>
          <w:sz w:val="22"/>
          <w:szCs w:val="22"/>
          <w:lang w:val="ro-RO"/>
        </w:rPr>
        <w:t xml:space="preserve">; </w:t>
      </w:r>
    </w:p>
    <w:p w14:paraId="7B36EE59" w14:textId="77777777" w:rsidR="00CC13EB" w:rsidRPr="00344877" w:rsidRDefault="00CC13EB" w:rsidP="00CC13EB">
      <w:pPr>
        <w:pStyle w:val="ListParagraph"/>
        <w:numPr>
          <w:ilvl w:val="0"/>
          <w:numId w:val="17"/>
        </w:numPr>
        <w:spacing w:line="240" w:lineRule="auto"/>
        <w:jc w:val="both"/>
        <w:rPr>
          <w:rFonts w:cs="Calibri"/>
          <w:b/>
          <w:bCs/>
          <w:sz w:val="22"/>
          <w:szCs w:val="22"/>
          <w:lang w:val="ro-RO"/>
        </w:rPr>
      </w:pPr>
      <w:r>
        <w:rPr>
          <w:rFonts w:cs="Calibri"/>
          <w:b/>
          <w:bCs/>
          <w:sz w:val="22"/>
          <w:szCs w:val="22"/>
          <w:lang w:val="ro-RO"/>
        </w:rPr>
        <w:t>Periodicitatea difuzării</w:t>
      </w:r>
    </w:p>
    <w:p w14:paraId="7B36EE5A" w14:textId="77777777" w:rsidR="00A46AB0" w:rsidRPr="00CC13EB" w:rsidRDefault="00CC13EB" w:rsidP="00CC13EB">
      <w:pPr>
        <w:pStyle w:val="ListParagraph"/>
        <w:numPr>
          <w:ilvl w:val="0"/>
          <w:numId w:val="18"/>
        </w:numPr>
        <w:spacing w:line="240" w:lineRule="auto"/>
        <w:jc w:val="both"/>
        <w:rPr>
          <w:rFonts w:cs="Calibri"/>
          <w:sz w:val="22"/>
          <w:szCs w:val="22"/>
          <w:lang w:val="ro-RO"/>
        </w:rPr>
      </w:pPr>
      <w:r>
        <w:rPr>
          <w:rFonts w:cs="Calibri"/>
          <w:sz w:val="22"/>
          <w:szCs w:val="22"/>
          <w:lang w:val="ro-RO"/>
        </w:rPr>
        <w:t>Săptămânal.</w:t>
      </w:r>
    </w:p>
    <w:p w14:paraId="1AEA2D90" w14:textId="77777777" w:rsidR="002A4F49" w:rsidRDefault="002A4F49" w:rsidP="00CC13EB">
      <w:pPr>
        <w:spacing w:after="0" w:line="240" w:lineRule="auto"/>
        <w:jc w:val="both"/>
        <w:rPr>
          <w:rFonts w:cs="Calibri"/>
          <w:bCs/>
          <w:sz w:val="22"/>
          <w:szCs w:val="22"/>
          <w:lang w:val="ro-RO"/>
        </w:rPr>
      </w:pPr>
    </w:p>
    <w:p w14:paraId="7B36EE5C" w14:textId="7026C897" w:rsidR="00CC13EB" w:rsidRDefault="0070018A" w:rsidP="00CC13EB">
      <w:pPr>
        <w:spacing w:after="0" w:line="240" w:lineRule="auto"/>
        <w:jc w:val="both"/>
        <w:rPr>
          <w:rFonts w:cs="Calibri"/>
          <w:b/>
          <w:bCs/>
          <w:sz w:val="22"/>
          <w:szCs w:val="22"/>
          <w:lang w:val="ro-RO"/>
        </w:rPr>
      </w:pPr>
      <w:r>
        <w:rPr>
          <w:rFonts w:cs="Calibri"/>
          <w:bCs/>
          <w:sz w:val="22"/>
          <w:szCs w:val="22"/>
          <w:lang w:val="ro-RO"/>
        </w:rPr>
        <w:t>A</w:t>
      </w:r>
      <w:r w:rsidR="00CC13EB">
        <w:rPr>
          <w:rFonts w:cs="Calibri"/>
          <w:bCs/>
          <w:sz w:val="22"/>
          <w:szCs w:val="22"/>
          <w:lang w:val="ro-RO"/>
        </w:rPr>
        <w:t xml:space="preserve">plicațiile/conceptele de emisiuni </w:t>
      </w:r>
      <w:r w:rsidR="00CC13EB" w:rsidRPr="00700F17">
        <w:rPr>
          <w:rFonts w:cs="Calibri"/>
          <w:bCs/>
          <w:sz w:val="22"/>
          <w:szCs w:val="22"/>
          <w:lang w:val="ro-RO"/>
        </w:rPr>
        <w:t xml:space="preserve">care vor include referințe la sistemul politic, promovarea stereotipurilor, utilizarea limbajului discriminatoriu nu vor fi luate în considerare pentru </w:t>
      </w:r>
      <w:r w:rsidR="00CC13EB">
        <w:rPr>
          <w:rFonts w:cs="Calibri"/>
          <w:bCs/>
          <w:sz w:val="22"/>
          <w:szCs w:val="22"/>
          <w:lang w:val="ro-RO"/>
        </w:rPr>
        <w:t>evaluare</w:t>
      </w:r>
      <w:r w:rsidR="00CC13EB" w:rsidRPr="00700F17">
        <w:rPr>
          <w:rFonts w:cs="Calibri"/>
          <w:bCs/>
          <w:sz w:val="22"/>
          <w:szCs w:val="22"/>
          <w:lang w:val="ro-RO"/>
        </w:rPr>
        <w:t xml:space="preserve"> de către Comitetul de evaluare. Dacă respectarea acestei cerințe va </w:t>
      </w:r>
      <w:r w:rsidR="00CC13EB">
        <w:rPr>
          <w:rFonts w:cs="Calibri"/>
          <w:bCs/>
          <w:sz w:val="22"/>
          <w:szCs w:val="22"/>
          <w:lang w:val="ro-RO"/>
        </w:rPr>
        <w:t>constitui o provocare</w:t>
      </w:r>
      <w:r w:rsidR="00CC13EB" w:rsidRPr="00700F17">
        <w:rPr>
          <w:rFonts w:cs="Calibri"/>
          <w:bCs/>
          <w:sz w:val="22"/>
          <w:szCs w:val="22"/>
          <w:lang w:val="ro-RO"/>
        </w:rPr>
        <w:t xml:space="preserve"> pentru un anumit format </w:t>
      </w:r>
      <w:r w:rsidR="00CC13EB">
        <w:rPr>
          <w:rFonts w:cs="Calibri"/>
          <w:bCs/>
          <w:sz w:val="22"/>
          <w:szCs w:val="22"/>
          <w:lang w:val="ro-RO"/>
        </w:rPr>
        <w:t>sau</w:t>
      </w:r>
      <w:r w:rsidR="00CC13EB" w:rsidRPr="00700F17">
        <w:rPr>
          <w:rFonts w:cs="Calibri"/>
          <w:bCs/>
          <w:sz w:val="22"/>
          <w:szCs w:val="22"/>
          <w:lang w:val="ro-RO"/>
        </w:rPr>
        <w:t xml:space="preserve"> consorțiu, IREX recomandă să nu participe la acest </w:t>
      </w:r>
      <w:r w:rsidR="00CC13EB">
        <w:rPr>
          <w:rFonts w:cs="Calibri"/>
          <w:bCs/>
          <w:sz w:val="22"/>
          <w:szCs w:val="22"/>
          <w:lang w:val="ro-RO"/>
        </w:rPr>
        <w:t>concurs</w:t>
      </w:r>
      <w:r w:rsidR="00CC13EB" w:rsidRPr="00700F17">
        <w:rPr>
          <w:rFonts w:cs="Calibri"/>
          <w:bCs/>
          <w:sz w:val="22"/>
          <w:szCs w:val="22"/>
          <w:lang w:val="ro-RO"/>
        </w:rPr>
        <w:t>.</w:t>
      </w:r>
    </w:p>
    <w:p w14:paraId="7B36EE5D" w14:textId="77777777" w:rsidR="00CC13EB" w:rsidRDefault="00CC13EB" w:rsidP="00CC13EB">
      <w:pPr>
        <w:pStyle w:val="ListParagraph"/>
        <w:spacing w:line="240" w:lineRule="auto"/>
        <w:ind w:left="0"/>
        <w:jc w:val="both"/>
        <w:rPr>
          <w:rFonts w:cs="Calibri"/>
          <w:sz w:val="22"/>
          <w:szCs w:val="22"/>
          <w:lang w:val="ro-RO"/>
        </w:rPr>
      </w:pPr>
    </w:p>
    <w:p w14:paraId="7B36EE5E" w14:textId="25F72EC8" w:rsidR="00CC13EB" w:rsidRPr="002E43CE" w:rsidRDefault="00CC13EB" w:rsidP="00CC13EB">
      <w:pPr>
        <w:pStyle w:val="ListParagraph"/>
        <w:spacing w:line="240" w:lineRule="auto"/>
        <w:ind w:left="0"/>
        <w:jc w:val="both"/>
        <w:rPr>
          <w:rFonts w:eastAsia="Arial" w:cs="Calibri"/>
          <w:b/>
          <w:sz w:val="22"/>
          <w:szCs w:val="22"/>
          <w:lang w:val="ro-RO"/>
        </w:rPr>
      </w:pPr>
      <w:r w:rsidRPr="002E43CE">
        <w:rPr>
          <w:rFonts w:eastAsia="Arial" w:cs="Calibri"/>
          <w:b/>
          <w:sz w:val="22"/>
          <w:szCs w:val="22"/>
          <w:lang w:val="ro-RO"/>
        </w:rPr>
        <w:t xml:space="preserve">PLANURI INIȚIALE </w:t>
      </w:r>
      <w:r>
        <w:rPr>
          <w:rFonts w:eastAsia="Arial" w:cs="Calibri"/>
          <w:b/>
          <w:sz w:val="22"/>
          <w:szCs w:val="22"/>
          <w:lang w:val="ro-RO"/>
        </w:rPr>
        <w:t>PENTRU</w:t>
      </w:r>
      <w:r w:rsidRPr="002E43CE">
        <w:rPr>
          <w:rFonts w:eastAsia="Arial" w:cs="Calibri"/>
          <w:b/>
          <w:sz w:val="22"/>
          <w:szCs w:val="22"/>
          <w:lang w:val="ro-RO"/>
        </w:rPr>
        <w:t xml:space="preserve"> DIFUZARE</w:t>
      </w:r>
      <w:r>
        <w:rPr>
          <w:rFonts w:eastAsia="Arial" w:cs="Calibri"/>
          <w:b/>
          <w:sz w:val="22"/>
          <w:szCs w:val="22"/>
          <w:lang w:val="ro-RO"/>
        </w:rPr>
        <w:t>A</w:t>
      </w:r>
      <w:r w:rsidRPr="002E43CE">
        <w:rPr>
          <w:rFonts w:eastAsia="Arial" w:cs="Calibri"/>
          <w:b/>
          <w:sz w:val="22"/>
          <w:szCs w:val="22"/>
          <w:lang w:val="ro-RO"/>
        </w:rPr>
        <w:t xml:space="preserve"> ȘI </w:t>
      </w:r>
      <w:r>
        <w:rPr>
          <w:rFonts w:eastAsia="Arial" w:cs="Calibri"/>
          <w:b/>
          <w:sz w:val="22"/>
          <w:szCs w:val="22"/>
          <w:lang w:val="ro-RO"/>
        </w:rPr>
        <w:t xml:space="preserve">IDENTIFICAREA </w:t>
      </w:r>
      <w:r w:rsidRPr="002E43CE">
        <w:rPr>
          <w:rFonts w:eastAsia="Arial" w:cs="Calibri"/>
          <w:b/>
          <w:sz w:val="22"/>
          <w:szCs w:val="22"/>
          <w:lang w:val="ro-RO"/>
        </w:rPr>
        <w:t>SPONSORI</w:t>
      </w:r>
      <w:r>
        <w:rPr>
          <w:rFonts w:eastAsia="Arial" w:cs="Calibri"/>
          <w:b/>
          <w:sz w:val="22"/>
          <w:szCs w:val="22"/>
          <w:lang w:val="ro-RO"/>
        </w:rPr>
        <w:t>LOR</w:t>
      </w:r>
    </w:p>
    <w:p w14:paraId="7B36EE5F" w14:textId="77777777" w:rsidR="00CC13EB" w:rsidRPr="00344877" w:rsidRDefault="00CC13EB" w:rsidP="00CC13EB">
      <w:pPr>
        <w:pStyle w:val="ListParagraph"/>
        <w:spacing w:line="240" w:lineRule="auto"/>
        <w:ind w:left="0"/>
        <w:jc w:val="both"/>
        <w:rPr>
          <w:rFonts w:eastAsia="Arial" w:cs="Calibri"/>
          <w:sz w:val="22"/>
          <w:szCs w:val="22"/>
          <w:lang w:val="ro-RO"/>
        </w:rPr>
      </w:pPr>
      <w:r w:rsidRPr="002E43CE">
        <w:rPr>
          <w:rFonts w:eastAsia="Arial" w:cs="Calibri"/>
          <w:sz w:val="22"/>
          <w:szCs w:val="22"/>
          <w:lang w:val="ro-RO"/>
        </w:rPr>
        <w:t xml:space="preserve">Consorțiile aplicante vor furniza </w:t>
      </w:r>
      <w:r>
        <w:rPr>
          <w:rFonts w:eastAsia="Arial" w:cs="Calibri"/>
          <w:sz w:val="22"/>
          <w:szCs w:val="22"/>
          <w:lang w:val="ro-RO"/>
        </w:rPr>
        <w:t xml:space="preserve">și justifica </w:t>
      </w:r>
      <w:r w:rsidRPr="002E43CE">
        <w:rPr>
          <w:rFonts w:eastAsia="Arial" w:cs="Calibri"/>
          <w:sz w:val="22"/>
          <w:szCs w:val="22"/>
          <w:lang w:val="ro-RO"/>
        </w:rPr>
        <w:t xml:space="preserve">planul de </w:t>
      </w:r>
      <w:r>
        <w:rPr>
          <w:rFonts w:eastAsia="Arial" w:cs="Calibri"/>
          <w:sz w:val="22"/>
          <w:szCs w:val="22"/>
          <w:lang w:val="ro-RO"/>
        </w:rPr>
        <w:t xml:space="preserve">durabilitate al proiectului, care va include difuzarea, identificarea sponsorilor emisiunii, </w:t>
      </w:r>
      <w:r w:rsidRPr="00C0453A">
        <w:rPr>
          <w:rFonts w:eastAsia="Arial" w:cs="Calibri"/>
          <w:sz w:val="22"/>
          <w:szCs w:val="22"/>
          <w:lang w:val="ro-RO"/>
        </w:rPr>
        <w:t xml:space="preserve">precum și modalități de identificare a posibilităților de </w:t>
      </w:r>
      <w:r>
        <w:rPr>
          <w:rFonts w:eastAsia="Arial" w:cs="Calibri"/>
          <w:sz w:val="22"/>
          <w:szCs w:val="22"/>
          <w:lang w:val="ro-RO"/>
        </w:rPr>
        <w:t>difuzare</w:t>
      </w:r>
      <w:r w:rsidRPr="00C0453A">
        <w:rPr>
          <w:rFonts w:eastAsia="Arial" w:cs="Calibri"/>
          <w:sz w:val="22"/>
          <w:szCs w:val="22"/>
          <w:lang w:val="ro-RO"/>
        </w:rPr>
        <w:t xml:space="preserve"> în străinătate</w:t>
      </w:r>
      <w:r w:rsidRPr="00344877">
        <w:rPr>
          <w:rFonts w:eastAsia="Arial" w:cs="Calibri"/>
          <w:sz w:val="22"/>
          <w:szCs w:val="22"/>
          <w:lang w:val="ro-RO"/>
        </w:rPr>
        <w:t xml:space="preserve">. </w:t>
      </w:r>
    </w:p>
    <w:p w14:paraId="7B36EE60" w14:textId="77777777" w:rsidR="00CC13EB" w:rsidRDefault="00CC13EB" w:rsidP="00CC13EB">
      <w:pPr>
        <w:pStyle w:val="ListParagraph"/>
        <w:spacing w:line="240" w:lineRule="auto"/>
        <w:ind w:left="0"/>
        <w:jc w:val="both"/>
        <w:rPr>
          <w:rFonts w:cs="Calibri"/>
          <w:sz w:val="22"/>
          <w:szCs w:val="22"/>
          <w:lang w:val="ro-RO"/>
        </w:rPr>
      </w:pPr>
    </w:p>
    <w:p w14:paraId="7B36EE61" w14:textId="77777777" w:rsidR="00CC13EB" w:rsidRPr="00C0453A" w:rsidRDefault="00CC13EB" w:rsidP="00CC13EB">
      <w:pPr>
        <w:tabs>
          <w:tab w:val="left" w:pos="4320"/>
        </w:tabs>
        <w:spacing w:after="0" w:line="240" w:lineRule="auto"/>
        <w:jc w:val="both"/>
        <w:rPr>
          <w:rFonts w:cs="Calibri"/>
          <w:b/>
          <w:sz w:val="22"/>
          <w:lang w:val="ro-RO"/>
        </w:rPr>
      </w:pPr>
      <w:r w:rsidRPr="00C0453A">
        <w:rPr>
          <w:rFonts w:cs="Calibri"/>
          <w:b/>
          <w:sz w:val="22"/>
          <w:lang w:val="ro-RO"/>
        </w:rPr>
        <w:t>NOTIFICAREA APLICANȚILOR</w:t>
      </w:r>
    </w:p>
    <w:p w14:paraId="7B36EE62" w14:textId="77777777" w:rsidR="00CC13EB" w:rsidRPr="00C0453A" w:rsidRDefault="00CC13EB" w:rsidP="00CC13EB">
      <w:pPr>
        <w:tabs>
          <w:tab w:val="left" w:pos="4320"/>
        </w:tabs>
        <w:spacing w:line="240" w:lineRule="auto"/>
        <w:jc w:val="both"/>
        <w:rPr>
          <w:rFonts w:cs="Calibri"/>
          <w:sz w:val="22"/>
          <w:lang w:val="ro-RO"/>
        </w:rPr>
      </w:pPr>
      <w:r w:rsidRPr="00C0453A">
        <w:rPr>
          <w:rFonts w:cs="Calibri"/>
          <w:sz w:val="22"/>
          <w:lang w:val="ro-RO"/>
        </w:rPr>
        <w:t xml:space="preserve">După depunerea formularului, fiecare organizație lider din cadrul consorțiului va primi prin e-mail o confirmare a recepționării aplicației și un număr de înregistrare. Dacă nu recepționați e-mailul de confirmare, vă rugăm să contactați reprezentanții proiectului la adresa </w:t>
      </w:r>
      <w:hyperlink r:id="rId15" w:history="1">
        <w:r w:rsidRPr="00C0453A">
          <w:rPr>
            <w:rStyle w:val="Hyperlink"/>
            <w:rFonts w:cs="Calibri"/>
            <w:sz w:val="22"/>
            <w:lang w:val="ro-RO"/>
          </w:rPr>
          <w:t>tvgrant.md@irex.org</w:t>
        </w:r>
      </w:hyperlink>
      <w:r w:rsidRPr="00C0453A">
        <w:rPr>
          <w:rFonts w:cs="Calibri"/>
          <w:sz w:val="22"/>
          <w:lang w:val="ro-RO"/>
        </w:rPr>
        <w:t xml:space="preserve">, </w:t>
      </w:r>
      <w:r w:rsidRPr="00C0453A">
        <w:rPr>
          <w:sz w:val="22"/>
          <w:lang w:val="ro-RO"/>
        </w:rPr>
        <w:t xml:space="preserve">indicând în </w:t>
      </w:r>
      <w:r w:rsidRPr="00C0453A">
        <w:rPr>
          <w:rFonts w:cs="Calibri"/>
          <w:sz w:val="22"/>
          <w:lang w:val="ro-RO"/>
        </w:rPr>
        <w:t xml:space="preserve">linia de subiect: </w:t>
      </w:r>
      <w:r w:rsidRPr="00C0453A">
        <w:rPr>
          <w:rFonts w:cs="Calibri"/>
          <w:b/>
          <w:sz w:val="22"/>
          <w:lang w:val="ro-RO"/>
        </w:rPr>
        <w:t>Concursul privind Producția și Difuzarea Contentului Original de Divertisment</w:t>
      </w:r>
      <w:r>
        <w:rPr>
          <w:rFonts w:cs="Calibri"/>
          <w:b/>
          <w:sz w:val="22"/>
          <w:lang w:val="ro-RO"/>
        </w:rPr>
        <w:t>, Runda 3</w:t>
      </w:r>
      <w:r w:rsidRPr="00C0453A">
        <w:rPr>
          <w:rFonts w:cs="Calibri"/>
          <w:sz w:val="22"/>
          <w:lang w:val="ro-RO"/>
        </w:rPr>
        <w:t>.</w:t>
      </w:r>
    </w:p>
    <w:p w14:paraId="7B36EE63" w14:textId="77777777" w:rsidR="00CC13EB" w:rsidRDefault="00CC13EB" w:rsidP="00CC13EB">
      <w:pPr>
        <w:tabs>
          <w:tab w:val="left" w:pos="4320"/>
        </w:tabs>
        <w:spacing w:after="0" w:line="240" w:lineRule="auto"/>
        <w:jc w:val="both"/>
        <w:rPr>
          <w:rFonts w:cs="Calibri"/>
          <w:b/>
          <w:sz w:val="22"/>
          <w:lang w:val="ro-RO"/>
        </w:rPr>
      </w:pPr>
    </w:p>
    <w:p w14:paraId="7B36EE64" w14:textId="77777777" w:rsidR="00CC13EB" w:rsidRPr="00C0453A" w:rsidRDefault="00CC13EB" w:rsidP="00CC13EB">
      <w:pPr>
        <w:tabs>
          <w:tab w:val="left" w:pos="4320"/>
        </w:tabs>
        <w:spacing w:after="0" w:line="240" w:lineRule="auto"/>
        <w:jc w:val="both"/>
        <w:rPr>
          <w:rFonts w:cs="Calibri"/>
          <w:b/>
          <w:sz w:val="22"/>
          <w:lang w:val="ro-RO"/>
        </w:rPr>
      </w:pPr>
      <w:r w:rsidRPr="00C0453A">
        <w:rPr>
          <w:rFonts w:cs="Calibri"/>
          <w:b/>
          <w:sz w:val="22"/>
          <w:lang w:val="ro-RO"/>
        </w:rPr>
        <w:t>INSTRUCȚIUNILE DE APLICARE</w:t>
      </w:r>
    </w:p>
    <w:p w14:paraId="7B36EE65" w14:textId="77777777" w:rsidR="00CC13EB" w:rsidRPr="00C0453A" w:rsidRDefault="00CC13EB" w:rsidP="00CC13EB">
      <w:pPr>
        <w:numPr>
          <w:ilvl w:val="0"/>
          <w:numId w:val="1"/>
        </w:numPr>
        <w:spacing w:after="0" w:line="240" w:lineRule="auto"/>
        <w:ind w:left="720" w:hanging="360"/>
        <w:contextualSpacing/>
        <w:jc w:val="both"/>
        <w:rPr>
          <w:rFonts w:cs="Calibri"/>
          <w:sz w:val="22"/>
          <w:lang w:val="ro-RO"/>
        </w:rPr>
      </w:pPr>
      <w:r w:rsidRPr="00C0453A">
        <w:rPr>
          <w:rFonts w:cs="Calibri"/>
          <w:sz w:val="22"/>
          <w:lang w:val="ro-RO"/>
        </w:rPr>
        <w:t xml:space="preserve">Completați toate câmpurile </w:t>
      </w:r>
      <w:r>
        <w:rPr>
          <w:rFonts w:cs="Calibri"/>
          <w:sz w:val="22"/>
          <w:lang w:val="ro-RO"/>
        </w:rPr>
        <w:t>din Formularul de aplicare</w:t>
      </w:r>
      <w:r w:rsidRPr="00C0453A">
        <w:rPr>
          <w:rFonts w:cs="Calibri"/>
          <w:sz w:val="22"/>
          <w:lang w:val="ro-RO"/>
        </w:rPr>
        <w:t>;</w:t>
      </w:r>
    </w:p>
    <w:p w14:paraId="7B36EE66" w14:textId="77777777" w:rsidR="00CC13EB" w:rsidRPr="00C0453A" w:rsidRDefault="00CC13EB" w:rsidP="00CC13EB">
      <w:pPr>
        <w:numPr>
          <w:ilvl w:val="0"/>
          <w:numId w:val="1"/>
        </w:numPr>
        <w:spacing w:after="0" w:line="240" w:lineRule="auto"/>
        <w:ind w:left="720" w:hanging="360"/>
        <w:contextualSpacing/>
        <w:jc w:val="both"/>
        <w:rPr>
          <w:rFonts w:cs="Calibri"/>
          <w:sz w:val="22"/>
          <w:lang w:val="ro-RO"/>
        </w:rPr>
      </w:pPr>
      <w:r w:rsidRPr="00C0453A">
        <w:rPr>
          <w:rFonts w:cs="Calibri"/>
          <w:sz w:val="22"/>
          <w:lang w:val="ro-RO"/>
        </w:rPr>
        <w:t xml:space="preserve">Țineți cont de faptul că fiecare spațiu pentru răspunsuri este limitat la un anumit număr de </w:t>
      </w:r>
      <w:r>
        <w:rPr>
          <w:rFonts w:cs="Calibri"/>
          <w:sz w:val="22"/>
          <w:lang w:val="ro-RO"/>
        </w:rPr>
        <w:t>cuvinte</w:t>
      </w:r>
      <w:r w:rsidRPr="00C0453A">
        <w:rPr>
          <w:rFonts w:cs="Calibri"/>
          <w:sz w:val="22"/>
          <w:lang w:val="ro-RO"/>
        </w:rPr>
        <w:t>;</w:t>
      </w:r>
    </w:p>
    <w:p w14:paraId="7B36EE67" w14:textId="77777777" w:rsidR="00CC13EB" w:rsidRPr="00C0453A" w:rsidRDefault="00CC13EB" w:rsidP="00CC13EB">
      <w:pPr>
        <w:numPr>
          <w:ilvl w:val="0"/>
          <w:numId w:val="1"/>
        </w:numPr>
        <w:spacing w:after="0" w:line="240" w:lineRule="auto"/>
        <w:ind w:left="720" w:hanging="360"/>
        <w:contextualSpacing/>
        <w:jc w:val="both"/>
        <w:rPr>
          <w:rFonts w:cs="Calibri"/>
          <w:sz w:val="22"/>
          <w:lang w:val="ro-RO"/>
        </w:rPr>
      </w:pPr>
      <w:r w:rsidRPr="00C0453A">
        <w:rPr>
          <w:rFonts w:cs="Calibri"/>
          <w:sz w:val="22"/>
          <w:lang w:val="ro-RO"/>
        </w:rPr>
        <w:t>Asigurați-vă că consorțiul aplicant</w:t>
      </w:r>
      <w:r>
        <w:rPr>
          <w:rFonts w:cs="Calibri"/>
          <w:sz w:val="22"/>
          <w:lang w:val="ro-RO"/>
        </w:rPr>
        <w:t>/organizația de difuzare</w:t>
      </w:r>
      <w:r w:rsidRPr="00C0453A">
        <w:rPr>
          <w:rFonts w:cs="Calibri"/>
          <w:sz w:val="22"/>
          <w:lang w:val="ro-RO"/>
        </w:rPr>
        <w:t xml:space="preserve"> este eligibil pe baza criteriilor de eligibilitate;</w:t>
      </w:r>
    </w:p>
    <w:p w14:paraId="7B36EE68" w14:textId="77777777" w:rsidR="00CC13EB" w:rsidRPr="00C0453A" w:rsidRDefault="00CC13EB" w:rsidP="00CC13EB">
      <w:pPr>
        <w:numPr>
          <w:ilvl w:val="0"/>
          <w:numId w:val="1"/>
        </w:numPr>
        <w:spacing w:after="0" w:line="240" w:lineRule="auto"/>
        <w:ind w:left="720" w:hanging="360"/>
        <w:contextualSpacing/>
        <w:jc w:val="both"/>
        <w:rPr>
          <w:rFonts w:cs="Calibri"/>
          <w:sz w:val="22"/>
          <w:lang w:val="ro-RO"/>
        </w:rPr>
      </w:pPr>
      <w:r w:rsidRPr="00C0453A">
        <w:rPr>
          <w:rFonts w:cs="Calibri"/>
          <w:sz w:val="22"/>
          <w:lang w:val="ro-RO"/>
        </w:rPr>
        <w:t>Păstrați o copie a formularului de aplicare completat.</w:t>
      </w:r>
    </w:p>
    <w:p w14:paraId="7B36EE69" w14:textId="77777777" w:rsidR="00CC13EB" w:rsidRDefault="00CC13EB" w:rsidP="00CC13EB">
      <w:pPr>
        <w:pStyle w:val="ListParagraph"/>
        <w:spacing w:line="240" w:lineRule="auto"/>
        <w:ind w:left="0"/>
        <w:jc w:val="both"/>
        <w:rPr>
          <w:rFonts w:cs="Calibri"/>
          <w:sz w:val="22"/>
          <w:szCs w:val="22"/>
          <w:lang w:val="ro-RO"/>
        </w:rPr>
      </w:pPr>
    </w:p>
    <w:p w14:paraId="7B36EE6A" w14:textId="77777777" w:rsidR="00CC13EB" w:rsidRDefault="00CC13EB" w:rsidP="00CC13EB">
      <w:pPr>
        <w:pStyle w:val="ListParagraph"/>
        <w:spacing w:line="240" w:lineRule="auto"/>
        <w:ind w:left="0"/>
        <w:jc w:val="both"/>
        <w:rPr>
          <w:rFonts w:cs="Calibri"/>
          <w:sz w:val="22"/>
          <w:szCs w:val="22"/>
          <w:lang w:val="ro-RO"/>
        </w:rPr>
      </w:pPr>
      <w:r>
        <w:rPr>
          <w:rFonts w:cs="Calibri"/>
          <w:sz w:val="22"/>
          <w:szCs w:val="22"/>
          <w:lang w:val="ro-RO"/>
        </w:rPr>
        <w:t>Formularele de Aplicare incomplete nu vor fi evaluate.</w:t>
      </w:r>
    </w:p>
    <w:p w14:paraId="7B36EE6B" w14:textId="77777777" w:rsidR="00CC13EB" w:rsidRDefault="00CC13EB" w:rsidP="00CC13EB">
      <w:pPr>
        <w:pStyle w:val="ListParagraph"/>
        <w:spacing w:line="240" w:lineRule="auto"/>
        <w:ind w:left="0"/>
        <w:jc w:val="both"/>
        <w:rPr>
          <w:rFonts w:cs="Calibri"/>
          <w:sz w:val="22"/>
          <w:szCs w:val="22"/>
          <w:lang w:val="ro-RO"/>
        </w:rPr>
      </w:pPr>
    </w:p>
    <w:p w14:paraId="7B36EE6C" w14:textId="77777777" w:rsidR="00CC13EB" w:rsidRPr="00C0453A" w:rsidRDefault="00CC13EB" w:rsidP="00CC13EB">
      <w:pPr>
        <w:tabs>
          <w:tab w:val="left" w:pos="4320"/>
        </w:tabs>
        <w:spacing w:after="0" w:line="240" w:lineRule="auto"/>
        <w:jc w:val="both"/>
        <w:rPr>
          <w:rFonts w:cs="Calibri"/>
          <w:b/>
          <w:sz w:val="22"/>
          <w:lang w:val="ro-RO"/>
        </w:rPr>
      </w:pPr>
      <w:r w:rsidRPr="00C0453A">
        <w:rPr>
          <w:rFonts w:cs="Calibri"/>
          <w:b/>
          <w:sz w:val="22"/>
          <w:lang w:val="ro-RO"/>
        </w:rPr>
        <w:t xml:space="preserve">TERMENUL LIMITĂ PENTRU APLICARE </w:t>
      </w:r>
    </w:p>
    <w:p w14:paraId="7B36EE6D" w14:textId="77777777" w:rsidR="00CC13EB" w:rsidRDefault="00CC13EB" w:rsidP="00CC13EB">
      <w:pPr>
        <w:spacing w:after="0" w:line="240" w:lineRule="auto"/>
        <w:jc w:val="both"/>
        <w:rPr>
          <w:rFonts w:cs="Calibri"/>
          <w:b/>
          <w:sz w:val="22"/>
          <w:lang w:val="ro-RO"/>
        </w:rPr>
      </w:pPr>
      <w:r w:rsidRPr="00C0453A">
        <w:rPr>
          <w:rFonts w:cs="Calibri"/>
          <w:sz w:val="22"/>
          <w:lang w:val="ro-RO"/>
        </w:rPr>
        <w:t xml:space="preserve">Termenul limită pentru transmiterea </w:t>
      </w:r>
      <w:r>
        <w:rPr>
          <w:rFonts w:cs="Calibri"/>
          <w:sz w:val="22"/>
          <w:lang w:val="ro-RO"/>
        </w:rPr>
        <w:t>F</w:t>
      </w:r>
      <w:r w:rsidRPr="00C0453A">
        <w:rPr>
          <w:rFonts w:cs="Calibri"/>
          <w:sz w:val="22"/>
          <w:lang w:val="ro-RO"/>
        </w:rPr>
        <w:t xml:space="preserve">ormularelor de </w:t>
      </w:r>
      <w:r>
        <w:rPr>
          <w:rFonts w:cs="Calibri"/>
          <w:sz w:val="22"/>
          <w:lang w:val="ro-RO"/>
        </w:rPr>
        <w:t>A</w:t>
      </w:r>
      <w:r w:rsidRPr="00C0453A">
        <w:rPr>
          <w:rFonts w:cs="Calibri"/>
          <w:sz w:val="22"/>
          <w:lang w:val="ro-RO"/>
        </w:rPr>
        <w:t xml:space="preserve">plicare este </w:t>
      </w:r>
      <w:r>
        <w:rPr>
          <w:rFonts w:cs="Calibri"/>
          <w:b/>
          <w:sz w:val="22"/>
          <w:lang w:val="ro-RO"/>
        </w:rPr>
        <w:t>4 decembrie</w:t>
      </w:r>
      <w:r w:rsidRPr="00C0453A">
        <w:rPr>
          <w:rFonts w:cs="Calibri"/>
          <w:b/>
          <w:sz w:val="22"/>
          <w:lang w:val="ro-RO"/>
        </w:rPr>
        <w:t xml:space="preserve"> 20</w:t>
      </w:r>
      <w:r>
        <w:rPr>
          <w:rFonts w:cs="Calibri"/>
          <w:b/>
          <w:sz w:val="22"/>
          <w:lang w:val="ro-RO"/>
        </w:rPr>
        <w:t>20</w:t>
      </w:r>
      <w:r w:rsidRPr="00C0453A">
        <w:rPr>
          <w:rFonts w:cs="Calibri"/>
          <w:b/>
          <w:sz w:val="22"/>
          <w:lang w:val="ro-RO"/>
        </w:rPr>
        <w:t xml:space="preserve">, ora </w:t>
      </w:r>
      <w:r>
        <w:rPr>
          <w:rFonts w:cs="Calibri"/>
          <w:b/>
          <w:sz w:val="22"/>
          <w:lang w:val="ro-RO"/>
        </w:rPr>
        <w:t>15:00</w:t>
      </w:r>
      <w:r w:rsidRPr="00C0453A">
        <w:rPr>
          <w:rFonts w:cs="Calibri"/>
          <w:b/>
          <w:sz w:val="22"/>
          <w:lang w:val="ro-RO"/>
        </w:rPr>
        <w:t>.</w:t>
      </w:r>
    </w:p>
    <w:p w14:paraId="43B1656C" w14:textId="77777777" w:rsidR="00D976D7" w:rsidRDefault="00D976D7" w:rsidP="00CC13EB">
      <w:pPr>
        <w:spacing w:after="0" w:line="240" w:lineRule="auto"/>
        <w:jc w:val="both"/>
        <w:rPr>
          <w:rFonts w:cs="Calibri"/>
          <w:b/>
          <w:sz w:val="22"/>
          <w:szCs w:val="22"/>
          <w:lang w:val="ro-RO"/>
        </w:rPr>
      </w:pPr>
    </w:p>
    <w:p w14:paraId="3AAED4E3" w14:textId="77777777" w:rsidR="00D976D7" w:rsidRDefault="00D976D7" w:rsidP="00CC13EB">
      <w:pPr>
        <w:spacing w:after="0" w:line="240" w:lineRule="auto"/>
        <w:jc w:val="both"/>
        <w:rPr>
          <w:rFonts w:cs="Calibri"/>
          <w:b/>
          <w:sz w:val="22"/>
          <w:szCs w:val="22"/>
          <w:lang w:val="ro-RO"/>
        </w:rPr>
      </w:pPr>
    </w:p>
    <w:p w14:paraId="7B36EE6E" w14:textId="078CABFE" w:rsidR="00CC13EB" w:rsidRPr="00C0453A" w:rsidRDefault="00CC13EB" w:rsidP="00CC13EB">
      <w:pPr>
        <w:spacing w:after="0" w:line="240" w:lineRule="auto"/>
        <w:jc w:val="both"/>
        <w:rPr>
          <w:rFonts w:cs="Calibri"/>
          <w:b/>
          <w:sz w:val="22"/>
          <w:szCs w:val="22"/>
          <w:lang w:val="ro-RO"/>
        </w:rPr>
      </w:pPr>
      <w:r>
        <w:rPr>
          <w:rFonts w:cs="Calibri"/>
          <w:b/>
          <w:sz w:val="22"/>
          <w:szCs w:val="22"/>
          <w:lang w:val="ro-RO"/>
        </w:rPr>
        <w:t>Aplicațiile transmise după termenul limită</w:t>
      </w:r>
    </w:p>
    <w:p w14:paraId="7B36EE6F" w14:textId="480DE0D4" w:rsidR="00CC13EB" w:rsidRPr="00C0453A" w:rsidRDefault="00CC13EB" w:rsidP="00CC13EB">
      <w:pPr>
        <w:spacing w:after="0" w:line="240" w:lineRule="auto"/>
        <w:jc w:val="both"/>
        <w:rPr>
          <w:rFonts w:cs="Calibri"/>
          <w:sz w:val="22"/>
          <w:szCs w:val="22"/>
          <w:lang w:val="ro-RO"/>
        </w:rPr>
      </w:pPr>
      <w:r w:rsidRPr="00C0453A">
        <w:rPr>
          <w:rFonts w:cs="Calibri"/>
          <w:sz w:val="22"/>
          <w:szCs w:val="22"/>
          <w:lang w:val="ro-RO"/>
        </w:rPr>
        <w:t xml:space="preserve">IREX își rezervă dreptul de a accepta și include </w:t>
      </w:r>
      <w:r>
        <w:rPr>
          <w:rFonts w:cs="Calibri"/>
          <w:sz w:val="22"/>
          <w:szCs w:val="22"/>
          <w:lang w:val="ro-RO"/>
        </w:rPr>
        <w:t>aplicațiile</w:t>
      </w:r>
      <w:r w:rsidRPr="00C0453A">
        <w:rPr>
          <w:rFonts w:cs="Calibri"/>
          <w:sz w:val="22"/>
          <w:szCs w:val="22"/>
          <w:lang w:val="ro-RO"/>
        </w:rPr>
        <w:t xml:space="preserve"> </w:t>
      </w:r>
      <w:r>
        <w:rPr>
          <w:rFonts w:cs="Calibri"/>
          <w:sz w:val="22"/>
          <w:szCs w:val="22"/>
          <w:lang w:val="ro-RO"/>
        </w:rPr>
        <w:t xml:space="preserve">transmise cu întârziere </w:t>
      </w:r>
      <w:r w:rsidRPr="00C0453A">
        <w:rPr>
          <w:rFonts w:cs="Calibri"/>
          <w:sz w:val="22"/>
          <w:szCs w:val="22"/>
          <w:lang w:val="ro-RO"/>
        </w:rPr>
        <w:t xml:space="preserve">în procesul de </w:t>
      </w:r>
      <w:r>
        <w:rPr>
          <w:rFonts w:cs="Calibri"/>
          <w:sz w:val="22"/>
          <w:szCs w:val="22"/>
          <w:lang w:val="ro-RO"/>
        </w:rPr>
        <w:t>evaluare</w:t>
      </w:r>
      <w:r w:rsidRPr="00C0453A">
        <w:rPr>
          <w:rFonts w:cs="Calibri"/>
          <w:sz w:val="22"/>
          <w:szCs w:val="22"/>
          <w:lang w:val="ro-RO"/>
        </w:rPr>
        <w:t xml:space="preserve"> atunci când </w:t>
      </w:r>
      <w:r>
        <w:rPr>
          <w:rFonts w:cs="Calibri"/>
          <w:sz w:val="22"/>
          <w:szCs w:val="22"/>
          <w:lang w:val="ro-RO"/>
        </w:rPr>
        <w:t xml:space="preserve">aceasta se consideră a fi </w:t>
      </w:r>
      <w:r w:rsidRPr="00C0453A">
        <w:rPr>
          <w:rFonts w:cs="Calibri"/>
          <w:sz w:val="22"/>
          <w:szCs w:val="22"/>
          <w:lang w:val="ro-RO"/>
        </w:rPr>
        <w:t xml:space="preserve">în interesul IREX să facă acest lucru și dacă </w:t>
      </w:r>
      <w:r>
        <w:rPr>
          <w:rFonts w:cs="Calibri"/>
          <w:sz w:val="22"/>
          <w:szCs w:val="22"/>
          <w:lang w:val="ro-RO"/>
        </w:rPr>
        <w:t>aplicațiile recepționate în termen</w:t>
      </w:r>
      <w:r w:rsidRPr="00C0453A">
        <w:rPr>
          <w:rFonts w:cs="Calibri"/>
          <w:sz w:val="22"/>
          <w:szCs w:val="22"/>
          <w:lang w:val="ro-RO"/>
        </w:rPr>
        <w:t xml:space="preserve"> nu au fost </w:t>
      </w:r>
      <w:r>
        <w:rPr>
          <w:rFonts w:cs="Calibri"/>
          <w:sz w:val="22"/>
          <w:szCs w:val="22"/>
          <w:lang w:val="ro-RO"/>
        </w:rPr>
        <w:t xml:space="preserve">încă </w:t>
      </w:r>
      <w:r w:rsidRPr="00C0453A">
        <w:rPr>
          <w:rFonts w:cs="Calibri"/>
          <w:sz w:val="22"/>
          <w:szCs w:val="22"/>
          <w:lang w:val="ro-RO"/>
        </w:rPr>
        <w:t xml:space="preserve">deschise și </w:t>
      </w:r>
      <w:r>
        <w:rPr>
          <w:rFonts w:cs="Calibri"/>
          <w:sz w:val="22"/>
          <w:szCs w:val="22"/>
          <w:lang w:val="ro-RO"/>
        </w:rPr>
        <w:t>evaluate</w:t>
      </w:r>
      <w:r w:rsidRPr="00C0453A">
        <w:rPr>
          <w:rFonts w:cs="Calibri"/>
          <w:sz w:val="22"/>
          <w:szCs w:val="22"/>
          <w:lang w:val="ro-RO"/>
        </w:rPr>
        <w:t xml:space="preserve">. </w:t>
      </w:r>
      <w:r w:rsidR="00E97F1A">
        <w:rPr>
          <w:rFonts w:cs="Calibri"/>
          <w:sz w:val="22"/>
          <w:szCs w:val="22"/>
          <w:lang w:val="ro-RO"/>
        </w:rPr>
        <w:t>Totodată, a</w:t>
      </w:r>
      <w:r w:rsidRPr="00C0453A">
        <w:rPr>
          <w:rFonts w:cs="Calibri"/>
          <w:sz w:val="22"/>
          <w:szCs w:val="22"/>
          <w:lang w:val="ro-RO"/>
        </w:rPr>
        <w:t>plicațiile trimise cu întârziere sau incomplet</w:t>
      </w:r>
      <w:r>
        <w:rPr>
          <w:rFonts w:cs="Calibri"/>
          <w:sz w:val="22"/>
          <w:szCs w:val="22"/>
          <w:lang w:val="ro-RO"/>
        </w:rPr>
        <w:t>e</w:t>
      </w:r>
      <w:r w:rsidRPr="00C0453A">
        <w:rPr>
          <w:rFonts w:cs="Calibri"/>
          <w:sz w:val="22"/>
          <w:szCs w:val="22"/>
          <w:lang w:val="ro-RO"/>
        </w:rPr>
        <w:t xml:space="preserve"> prezintă riscul de a nu fi </w:t>
      </w:r>
      <w:r>
        <w:rPr>
          <w:rFonts w:cs="Calibri"/>
          <w:sz w:val="22"/>
          <w:szCs w:val="22"/>
          <w:lang w:val="ro-RO"/>
        </w:rPr>
        <w:t>acceptate</w:t>
      </w:r>
      <w:r w:rsidRPr="00C0453A">
        <w:rPr>
          <w:rFonts w:cs="Calibri"/>
          <w:sz w:val="22"/>
          <w:szCs w:val="22"/>
          <w:lang w:val="ro-RO"/>
        </w:rPr>
        <w:t xml:space="preserve"> pentru </w:t>
      </w:r>
      <w:r>
        <w:rPr>
          <w:rFonts w:cs="Calibri"/>
          <w:sz w:val="22"/>
          <w:szCs w:val="22"/>
          <w:lang w:val="ro-RO"/>
        </w:rPr>
        <w:t>evaluare</w:t>
      </w:r>
      <w:r w:rsidRPr="00C0453A">
        <w:rPr>
          <w:rFonts w:cs="Calibri"/>
          <w:sz w:val="22"/>
          <w:szCs w:val="22"/>
          <w:lang w:val="ro-RO"/>
        </w:rPr>
        <w:t>.</w:t>
      </w:r>
    </w:p>
    <w:p w14:paraId="7B36EE70" w14:textId="77777777" w:rsidR="00CC13EB" w:rsidRPr="00C0453A" w:rsidRDefault="00CC13EB" w:rsidP="00CC13EB">
      <w:pPr>
        <w:spacing w:after="0" w:line="240" w:lineRule="auto"/>
        <w:jc w:val="both"/>
        <w:rPr>
          <w:rFonts w:cs="Calibri"/>
          <w:b/>
          <w:sz w:val="22"/>
          <w:lang w:val="ro-RO"/>
        </w:rPr>
      </w:pPr>
    </w:p>
    <w:p w14:paraId="7B36EE71" w14:textId="77777777" w:rsidR="00D5255D" w:rsidRPr="00344877" w:rsidRDefault="00D5255D" w:rsidP="00D5255D">
      <w:pPr>
        <w:spacing w:after="0" w:line="240" w:lineRule="auto"/>
        <w:jc w:val="both"/>
        <w:rPr>
          <w:rFonts w:cs="Calibri"/>
          <w:b/>
          <w:sz w:val="22"/>
          <w:szCs w:val="22"/>
          <w:lang w:val="ro-RO"/>
        </w:rPr>
      </w:pPr>
      <w:r w:rsidRPr="00143268">
        <w:rPr>
          <w:rFonts w:cs="Calibri"/>
          <w:b/>
          <w:sz w:val="22"/>
          <w:szCs w:val="22"/>
          <w:lang w:val="ro-RO"/>
        </w:rPr>
        <w:t xml:space="preserve">IREX va organiza </w:t>
      </w:r>
      <w:r>
        <w:rPr>
          <w:rFonts w:cs="Calibri"/>
          <w:b/>
          <w:sz w:val="22"/>
          <w:szCs w:val="22"/>
          <w:lang w:val="ro-RO"/>
        </w:rPr>
        <w:t>o ședință</w:t>
      </w:r>
      <w:r w:rsidRPr="00143268">
        <w:rPr>
          <w:rFonts w:cs="Calibri"/>
          <w:b/>
          <w:sz w:val="22"/>
          <w:szCs w:val="22"/>
          <w:lang w:val="ro-RO"/>
        </w:rPr>
        <w:t xml:space="preserve"> de orientare</w:t>
      </w:r>
      <w:r>
        <w:rPr>
          <w:rFonts w:cs="Calibri"/>
          <w:b/>
          <w:sz w:val="22"/>
          <w:szCs w:val="22"/>
          <w:lang w:val="ro-RO"/>
        </w:rPr>
        <w:t xml:space="preserve"> online</w:t>
      </w:r>
      <w:r w:rsidRPr="00143268">
        <w:rPr>
          <w:rFonts w:cs="Calibri"/>
          <w:b/>
          <w:sz w:val="22"/>
          <w:szCs w:val="22"/>
          <w:lang w:val="ro-RO"/>
        </w:rPr>
        <w:t xml:space="preserve"> care le v</w:t>
      </w:r>
      <w:r>
        <w:rPr>
          <w:rFonts w:cs="Calibri"/>
          <w:b/>
          <w:sz w:val="22"/>
          <w:szCs w:val="22"/>
          <w:lang w:val="ro-RO"/>
        </w:rPr>
        <w:t>a</w:t>
      </w:r>
      <w:r w:rsidRPr="00143268">
        <w:rPr>
          <w:rFonts w:cs="Calibri"/>
          <w:b/>
          <w:sz w:val="22"/>
          <w:szCs w:val="22"/>
          <w:lang w:val="ro-RO"/>
        </w:rPr>
        <w:t xml:space="preserve"> permite părților interesate să adreseze întrebări și să solicite informații adiționale</w:t>
      </w:r>
      <w:r w:rsidRPr="00344877">
        <w:rPr>
          <w:rFonts w:cs="Calibri"/>
          <w:b/>
          <w:sz w:val="22"/>
          <w:szCs w:val="22"/>
          <w:lang w:val="ro-RO"/>
        </w:rPr>
        <w:t xml:space="preserve">: </w:t>
      </w:r>
    </w:p>
    <w:p w14:paraId="7B36EE72" w14:textId="336E751C" w:rsidR="00D5255D" w:rsidRDefault="00D5255D" w:rsidP="00D5255D">
      <w:pPr>
        <w:spacing w:after="0" w:line="240" w:lineRule="auto"/>
        <w:jc w:val="both"/>
        <w:rPr>
          <w:rFonts w:cs="Calibri"/>
          <w:sz w:val="22"/>
          <w:szCs w:val="22"/>
          <w:lang w:val="ro-RO"/>
        </w:rPr>
      </w:pPr>
      <w:r>
        <w:rPr>
          <w:rFonts w:cs="Calibri"/>
          <w:b/>
          <w:sz w:val="22"/>
          <w:szCs w:val="22"/>
          <w:lang w:val="ro-RO"/>
        </w:rPr>
        <w:t>24 noiembrie</w:t>
      </w:r>
      <w:r w:rsidRPr="00344877">
        <w:rPr>
          <w:rFonts w:cs="Calibri"/>
          <w:b/>
          <w:sz w:val="22"/>
          <w:szCs w:val="22"/>
          <w:lang w:val="ro-RO"/>
        </w:rPr>
        <w:t xml:space="preserve"> 20</w:t>
      </w:r>
      <w:r>
        <w:rPr>
          <w:rFonts w:cs="Calibri"/>
          <w:b/>
          <w:sz w:val="22"/>
          <w:szCs w:val="22"/>
          <w:lang w:val="ro-RO"/>
        </w:rPr>
        <w:t>20</w:t>
      </w:r>
      <w:r w:rsidRPr="00344877">
        <w:rPr>
          <w:rFonts w:cs="Calibri"/>
          <w:sz w:val="22"/>
          <w:szCs w:val="22"/>
          <w:lang w:val="ro-RO"/>
        </w:rPr>
        <w:t xml:space="preserve">, </w:t>
      </w:r>
      <w:r w:rsidRPr="00143268">
        <w:rPr>
          <w:rFonts w:cs="Calibri"/>
          <w:sz w:val="22"/>
          <w:lang w:val="ro-RO"/>
        </w:rPr>
        <w:t>orele 1</w:t>
      </w:r>
      <w:r>
        <w:rPr>
          <w:rFonts w:cs="Calibri"/>
          <w:sz w:val="22"/>
          <w:lang w:val="ro-RO"/>
        </w:rPr>
        <w:t>1</w:t>
      </w:r>
      <w:r w:rsidRPr="00143268">
        <w:rPr>
          <w:rFonts w:cs="Calibri"/>
          <w:sz w:val="22"/>
          <w:lang w:val="ro-RO"/>
        </w:rPr>
        <w:t>:00-1</w:t>
      </w:r>
      <w:r>
        <w:rPr>
          <w:rFonts w:cs="Calibri"/>
          <w:sz w:val="22"/>
          <w:lang w:val="ro-RO"/>
        </w:rPr>
        <w:t>3</w:t>
      </w:r>
      <w:r w:rsidRPr="00143268">
        <w:rPr>
          <w:rFonts w:cs="Calibri"/>
          <w:sz w:val="22"/>
          <w:lang w:val="ro-RO"/>
        </w:rPr>
        <w:t xml:space="preserve">:00. Participanții vor </w:t>
      </w:r>
      <w:r>
        <w:rPr>
          <w:rFonts w:cs="Calibri"/>
          <w:sz w:val="22"/>
          <w:lang w:val="ro-RO"/>
        </w:rPr>
        <w:t xml:space="preserve">recepționa în avans datele de conectare la platforma online pe care se va desfășura sesiunea. </w:t>
      </w:r>
    </w:p>
    <w:p w14:paraId="7B36EE73" w14:textId="77777777" w:rsidR="00D5255D" w:rsidRPr="00344877" w:rsidRDefault="00D5255D" w:rsidP="00D5255D">
      <w:pPr>
        <w:spacing w:after="0" w:line="240" w:lineRule="auto"/>
        <w:jc w:val="both"/>
        <w:rPr>
          <w:rFonts w:cs="Calibri"/>
          <w:sz w:val="22"/>
          <w:szCs w:val="22"/>
          <w:lang w:val="ro-RO"/>
        </w:rPr>
      </w:pPr>
    </w:p>
    <w:p w14:paraId="7B36EE74" w14:textId="77777777" w:rsidR="00D5255D" w:rsidRPr="00143268" w:rsidRDefault="00D5255D" w:rsidP="00D5255D">
      <w:pPr>
        <w:tabs>
          <w:tab w:val="left" w:pos="720"/>
          <w:tab w:val="left" w:pos="4320"/>
        </w:tabs>
        <w:spacing w:line="240" w:lineRule="auto"/>
        <w:jc w:val="both"/>
        <w:rPr>
          <w:rFonts w:cs="Calibri"/>
          <w:sz w:val="22"/>
          <w:lang w:val="ro-RO"/>
        </w:rPr>
      </w:pPr>
      <w:r w:rsidRPr="00143268">
        <w:rPr>
          <w:rFonts w:cs="Calibri"/>
          <w:sz w:val="22"/>
          <w:lang w:val="ro-RO"/>
        </w:rPr>
        <w:t>Aplicanții care doresc să participe la ședin</w:t>
      </w:r>
      <w:r>
        <w:rPr>
          <w:rFonts w:cs="Calibri"/>
          <w:sz w:val="22"/>
          <w:lang w:val="ro-RO"/>
        </w:rPr>
        <w:t>ța</w:t>
      </w:r>
      <w:r w:rsidRPr="00143268">
        <w:rPr>
          <w:rFonts w:cs="Calibri"/>
          <w:sz w:val="22"/>
          <w:lang w:val="ro-RO"/>
        </w:rPr>
        <w:t xml:space="preserve"> de orientare menționat</w:t>
      </w:r>
      <w:r>
        <w:rPr>
          <w:rFonts w:cs="Calibri"/>
          <w:sz w:val="22"/>
          <w:lang w:val="ro-RO"/>
        </w:rPr>
        <w:t>ă</w:t>
      </w:r>
      <w:r w:rsidRPr="00143268">
        <w:rPr>
          <w:rFonts w:cs="Calibri"/>
          <w:sz w:val="22"/>
          <w:lang w:val="ro-RO"/>
        </w:rPr>
        <w:t xml:space="preserve"> mai sus trebuie să-și confirme participarea până la data de </w:t>
      </w:r>
      <w:r>
        <w:rPr>
          <w:rFonts w:cs="Calibri"/>
          <w:b/>
          <w:sz w:val="22"/>
          <w:lang w:val="ro-RO"/>
        </w:rPr>
        <w:t>20 noiembrie 2020</w:t>
      </w:r>
      <w:r w:rsidRPr="00143268">
        <w:rPr>
          <w:rFonts w:cs="Calibri"/>
          <w:b/>
          <w:sz w:val="22"/>
          <w:lang w:val="ro-RO"/>
        </w:rPr>
        <w:t>, ora 14:00,</w:t>
      </w:r>
      <w:r w:rsidRPr="00143268">
        <w:rPr>
          <w:rFonts w:cs="Calibri"/>
          <w:sz w:val="22"/>
          <w:lang w:val="ro-RO"/>
        </w:rPr>
        <w:t xml:space="preserve"> prin intermediul unui e-mail la adresa </w:t>
      </w:r>
      <w:hyperlink r:id="rId16" w:history="1">
        <w:r w:rsidRPr="00143268">
          <w:rPr>
            <w:rStyle w:val="Hyperlink"/>
            <w:rFonts w:cs="Calibri"/>
            <w:sz w:val="22"/>
            <w:lang w:val="ro-RO"/>
          </w:rPr>
          <w:t>tvgrant.md@irex.org</w:t>
        </w:r>
      </w:hyperlink>
      <w:r w:rsidRPr="00143268">
        <w:rPr>
          <w:rFonts w:cs="Calibri"/>
          <w:sz w:val="22"/>
          <w:lang w:val="ro-RO"/>
        </w:rPr>
        <w:t>.</w:t>
      </w:r>
    </w:p>
    <w:p w14:paraId="7B36EE75" w14:textId="19DFB793" w:rsidR="00D5255D" w:rsidRDefault="00D5255D" w:rsidP="00D5255D">
      <w:pPr>
        <w:tabs>
          <w:tab w:val="left" w:pos="720"/>
          <w:tab w:val="left" w:pos="4320"/>
        </w:tabs>
        <w:jc w:val="both"/>
        <w:rPr>
          <w:rFonts w:cs="Calibri"/>
          <w:sz w:val="22"/>
          <w:lang w:val="ro-RO"/>
        </w:rPr>
      </w:pPr>
      <w:r w:rsidRPr="00143268">
        <w:rPr>
          <w:rFonts w:cs="Calibri"/>
          <w:sz w:val="22"/>
          <w:lang w:val="ro-RO"/>
        </w:rPr>
        <w:t xml:space="preserve">Un rezumat al informațiilor prezentate și discutate în cadrul ședințelor de orientare va fi plasat pe </w:t>
      </w:r>
      <w:hyperlink r:id="rId17" w:history="1">
        <w:r w:rsidRPr="00143268">
          <w:rPr>
            <w:rStyle w:val="Hyperlink"/>
            <w:rFonts w:cs="Calibri"/>
            <w:sz w:val="22"/>
            <w:lang w:val="ro-RO"/>
          </w:rPr>
          <w:t>pagina proiectului</w:t>
        </w:r>
      </w:hyperlink>
      <w:r w:rsidRPr="00143268">
        <w:rPr>
          <w:rFonts w:cs="Calibri"/>
          <w:sz w:val="22"/>
          <w:lang w:val="ro-RO"/>
        </w:rPr>
        <w:t xml:space="preserve"> Diversificarea Contentului de Divertisment pe </w:t>
      </w:r>
      <w:hyperlink r:id="rId18" w:history="1">
        <w:r w:rsidRPr="00143268">
          <w:rPr>
            <w:rStyle w:val="Hyperlink"/>
            <w:sz w:val="22"/>
            <w:lang w:val="ro-RO"/>
          </w:rPr>
          <w:t>www.irex.org</w:t>
        </w:r>
      </w:hyperlink>
      <w:r w:rsidRPr="00143268">
        <w:rPr>
          <w:sz w:val="22"/>
          <w:lang w:val="ro-RO"/>
        </w:rPr>
        <w:t xml:space="preserve"> și pe </w:t>
      </w:r>
      <w:r w:rsidRPr="00143268">
        <w:rPr>
          <w:rFonts w:cs="Calibri"/>
          <w:sz w:val="22"/>
          <w:lang w:val="ro-RO"/>
        </w:rPr>
        <w:t>pagina IREX/Moldova de Facebook. Însă pentru a fi la curent cu toate detaliile, IREX vă încurajează să participați la ședinț</w:t>
      </w:r>
      <w:r w:rsidR="00922727">
        <w:rPr>
          <w:rFonts w:cs="Calibri"/>
          <w:sz w:val="22"/>
          <w:lang w:val="ro-RO"/>
        </w:rPr>
        <w:t>a</w:t>
      </w:r>
      <w:r w:rsidRPr="00143268">
        <w:rPr>
          <w:rFonts w:cs="Calibri"/>
          <w:sz w:val="22"/>
          <w:lang w:val="ro-RO"/>
        </w:rPr>
        <w:t xml:space="preserve"> de orientare.</w:t>
      </w:r>
    </w:p>
    <w:p w14:paraId="7B36EE76" w14:textId="77777777" w:rsidR="00D5255D" w:rsidRDefault="00D5255D" w:rsidP="00D5255D">
      <w:pPr>
        <w:tabs>
          <w:tab w:val="left" w:pos="720"/>
          <w:tab w:val="left" w:pos="4320"/>
        </w:tabs>
        <w:jc w:val="both"/>
        <w:rPr>
          <w:rFonts w:cs="Calibri"/>
          <w:sz w:val="22"/>
          <w:lang w:val="ro-RO"/>
        </w:rPr>
      </w:pPr>
    </w:p>
    <w:p w14:paraId="7B36EE77" w14:textId="77777777" w:rsidR="00D5255D" w:rsidRPr="00D5255D" w:rsidRDefault="00D5255D" w:rsidP="00D5255D">
      <w:pPr>
        <w:tabs>
          <w:tab w:val="left" w:pos="720"/>
          <w:tab w:val="left" w:pos="4320"/>
        </w:tabs>
        <w:jc w:val="both"/>
        <w:rPr>
          <w:rFonts w:cs="Calibri"/>
          <w:b/>
          <w:bCs/>
          <w:sz w:val="22"/>
          <w:lang w:val="ro-RO"/>
        </w:rPr>
      </w:pPr>
      <w:r w:rsidRPr="00D5255D">
        <w:rPr>
          <w:rFonts w:cs="Calibri"/>
          <w:b/>
          <w:bCs/>
          <w:sz w:val="22"/>
          <w:lang w:val="ro-RO"/>
        </w:rPr>
        <w:t>ETAPA 2: TRANSMITEREA BUGETELOR DE PRODUCȚIE, INFORMAȚIA PRIVIND ECHIPA DEDICATĂ ETC.</w:t>
      </w:r>
    </w:p>
    <w:p w14:paraId="7B36EE78" w14:textId="77777777" w:rsidR="00D5255D" w:rsidRPr="00143268" w:rsidRDefault="00D5255D" w:rsidP="00D5255D">
      <w:pPr>
        <w:tabs>
          <w:tab w:val="left" w:pos="720"/>
          <w:tab w:val="left" w:pos="4320"/>
        </w:tabs>
        <w:jc w:val="both"/>
        <w:rPr>
          <w:rFonts w:cs="Calibri"/>
          <w:sz w:val="22"/>
          <w:lang w:val="ro-RO"/>
        </w:rPr>
      </w:pPr>
      <w:r w:rsidRPr="00D5255D">
        <w:rPr>
          <w:rFonts w:cs="Calibri"/>
          <w:sz w:val="22"/>
          <w:lang w:val="ro-RO"/>
        </w:rPr>
        <w:t xml:space="preserve">După evaluarea propunerilor </w:t>
      </w:r>
      <w:r>
        <w:rPr>
          <w:rFonts w:cs="Calibri"/>
          <w:sz w:val="22"/>
          <w:lang w:val="ro-RO"/>
        </w:rPr>
        <w:t>recepționate</w:t>
      </w:r>
      <w:r w:rsidRPr="00D5255D">
        <w:rPr>
          <w:rFonts w:cs="Calibri"/>
          <w:sz w:val="22"/>
          <w:lang w:val="ro-RO"/>
        </w:rPr>
        <w:t xml:space="preserve">, IREX va notifica </w:t>
      </w:r>
      <w:r>
        <w:rPr>
          <w:rFonts w:cs="Calibri"/>
          <w:sz w:val="22"/>
          <w:lang w:val="ro-RO"/>
        </w:rPr>
        <w:t>aplicanții</w:t>
      </w:r>
      <w:r w:rsidRPr="00D5255D">
        <w:rPr>
          <w:rFonts w:cs="Calibri"/>
          <w:sz w:val="22"/>
          <w:lang w:val="ro-RO"/>
        </w:rPr>
        <w:t xml:space="preserve"> selectați </w:t>
      </w:r>
      <w:r>
        <w:rPr>
          <w:rFonts w:cs="Calibri"/>
          <w:sz w:val="22"/>
          <w:lang w:val="ro-RO"/>
        </w:rPr>
        <w:t>despre participarea în a doua</w:t>
      </w:r>
      <w:r w:rsidRPr="00D5255D">
        <w:rPr>
          <w:rFonts w:cs="Calibri"/>
          <w:sz w:val="22"/>
          <w:lang w:val="ro-RO"/>
        </w:rPr>
        <w:t xml:space="preserve"> etapă de evaluare.</w:t>
      </w:r>
    </w:p>
    <w:p w14:paraId="7B36EE79" w14:textId="77777777" w:rsidR="00CC13EB" w:rsidRDefault="00D5255D" w:rsidP="00D5255D">
      <w:pPr>
        <w:spacing w:after="0" w:line="240" w:lineRule="auto"/>
        <w:jc w:val="both"/>
        <w:rPr>
          <w:rFonts w:cs="Calibri"/>
          <w:sz w:val="22"/>
          <w:szCs w:val="22"/>
          <w:lang w:val="ro-RO"/>
        </w:rPr>
      </w:pPr>
      <w:r>
        <w:rPr>
          <w:rFonts w:cs="Calibri"/>
          <w:sz w:val="22"/>
          <w:szCs w:val="22"/>
          <w:lang w:val="ro-RO"/>
        </w:rPr>
        <w:t>Pachetele de aplicare pentru etapa 2 vor conține</w:t>
      </w:r>
      <w:r w:rsidRPr="00344877">
        <w:rPr>
          <w:rFonts w:cs="Calibri"/>
          <w:sz w:val="22"/>
          <w:szCs w:val="22"/>
          <w:lang w:val="ro-RO"/>
        </w:rPr>
        <w:t>:</w:t>
      </w:r>
    </w:p>
    <w:p w14:paraId="39179DC8" w14:textId="77777777" w:rsidR="00CA4944" w:rsidRDefault="002567F1" w:rsidP="00CA4944">
      <w:pPr>
        <w:pStyle w:val="ListParagraph"/>
        <w:numPr>
          <w:ilvl w:val="0"/>
          <w:numId w:val="2"/>
        </w:numPr>
        <w:spacing w:line="240" w:lineRule="auto"/>
        <w:jc w:val="both"/>
        <w:rPr>
          <w:rFonts w:cs="Calibri"/>
          <w:sz w:val="22"/>
          <w:szCs w:val="22"/>
          <w:lang w:val="ro-RO"/>
        </w:rPr>
      </w:pPr>
      <w:r w:rsidRPr="00D5255D">
        <w:rPr>
          <w:rFonts w:cs="Calibri"/>
          <w:sz w:val="22"/>
          <w:szCs w:val="22"/>
          <w:lang w:val="ro-RO"/>
        </w:rPr>
        <w:t xml:space="preserve">Bugetul proiectului (conform modelului furnizat). Bugetul va include atât suma solicitată de la IREX, cât și suma contribuției </w:t>
      </w:r>
      <w:r w:rsidR="003D62C7" w:rsidRPr="00D5255D">
        <w:rPr>
          <w:rFonts w:cs="Calibri"/>
          <w:sz w:val="22"/>
          <w:szCs w:val="22"/>
          <w:lang w:val="ro-RO"/>
        </w:rPr>
        <w:t>acoperite</w:t>
      </w:r>
      <w:r w:rsidRPr="00D5255D">
        <w:rPr>
          <w:rFonts w:cs="Calibri"/>
          <w:sz w:val="22"/>
          <w:szCs w:val="22"/>
          <w:lang w:val="ro-RO"/>
        </w:rPr>
        <w:t xml:space="preserve"> de consorțiu </w:t>
      </w:r>
      <w:r w:rsidR="003D62C7" w:rsidRPr="00D5255D">
        <w:rPr>
          <w:rFonts w:cs="Calibri"/>
          <w:sz w:val="22"/>
          <w:szCs w:val="22"/>
          <w:lang w:val="ro-RO"/>
        </w:rPr>
        <w:t>furnizată de</w:t>
      </w:r>
      <w:r w:rsidRPr="00D5255D">
        <w:rPr>
          <w:rFonts w:cs="Calibri"/>
          <w:sz w:val="22"/>
          <w:szCs w:val="22"/>
          <w:lang w:val="ro-RO"/>
        </w:rPr>
        <w:t xml:space="preserve"> persoane terțe; </w:t>
      </w:r>
    </w:p>
    <w:p w14:paraId="7B36EE7B" w14:textId="1367396E" w:rsidR="00D5255D" w:rsidRPr="00CA4944" w:rsidRDefault="00D5255D" w:rsidP="00CA4944">
      <w:pPr>
        <w:pStyle w:val="ListParagraph"/>
        <w:numPr>
          <w:ilvl w:val="0"/>
          <w:numId w:val="2"/>
        </w:numPr>
        <w:spacing w:line="240" w:lineRule="auto"/>
        <w:jc w:val="both"/>
        <w:rPr>
          <w:rFonts w:cs="Calibri"/>
          <w:sz w:val="22"/>
          <w:szCs w:val="22"/>
          <w:lang w:val="ro-RO"/>
        </w:rPr>
      </w:pPr>
      <w:r w:rsidRPr="00CA4944">
        <w:rPr>
          <w:rFonts w:cs="Calibri"/>
          <w:sz w:val="22"/>
          <w:szCs w:val="22"/>
          <w:lang w:val="ro-RO"/>
        </w:rPr>
        <w:t>CV-urile membrilor echipei dedicate</w:t>
      </w:r>
      <w:r w:rsidR="00CA4944" w:rsidRPr="00CA4944">
        <w:rPr>
          <w:rFonts w:cs="Calibri"/>
          <w:sz w:val="22"/>
          <w:szCs w:val="22"/>
          <w:lang w:val="ro-RO"/>
        </w:rPr>
        <w:t>. Echipa dedicată trebuie să includă în mod obligatoriu următoarele persoane, dar poate include mai multe, în dependență de necesitățile impuse de formatul emisiunii propuse: persoană de contact/coordonator; producător cu experiență actuală în producție TV; specialist în vânzări și publicitate; specialist în promovare și comunicare; scenarist/editor de text (în funcție de format); prezentator (dacă este relevant); persoana de contact pentru managementul financiar al proiectului;</w:t>
      </w:r>
    </w:p>
    <w:p w14:paraId="7B36EE7C" w14:textId="4278FFD1" w:rsidR="00D5255D" w:rsidRPr="00D5255D" w:rsidRDefault="00D5255D" w:rsidP="002567F1">
      <w:pPr>
        <w:pStyle w:val="ListParagraph"/>
        <w:numPr>
          <w:ilvl w:val="0"/>
          <w:numId w:val="2"/>
        </w:numPr>
        <w:spacing w:line="240" w:lineRule="auto"/>
        <w:jc w:val="both"/>
        <w:rPr>
          <w:rFonts w:cs="Calibri"/>
          <w:sz w:val="22"/>
          <w:szCs w:val="22"/>
          <w:lang w:val="ro-RO"/>
        </w:rPr>
      </w:pPr>
      <w:r w:rsidRPr="00D5255D">
        <w:rPr>
          <w:rFonts w:cs="Calibri"/>
          <w:sz w:val="22"/>
          <w:szCs w:val="22"/>
          <w:lang w:val="ro-RO"/>
        </w:rPr>
        <w:t>Scenariile</w:t>
      </w:r>
      <w:r w:rsidR="00ED01AE">
        <w:rPr>
          <w:rFonts w:cs="Calibri"/>
          <w:sz w:val="22"/>
          <w:szCs w:val="22"/>
          <w:lang w:val="ro-RO"/>
        </w:rPr>
        <w:t xml:space="preserve">/grilele </w:t>
      </w:r>
      <w:r w:rsidRPr="00D5255D">
        <w:rPr>
          <w:rFonts w:cs="Calibri"/>
          <w:sz w:val="22"/>
          <w:szCs w:val="22"/>
          <w:lang w:val="ro-RO"/>
        </w:rPr>
        <w:t>disponibile</w:t>
      </w:r>
      <w:r w:rsidR="00ED01AE">
        <w:rPr>
          <w:rFonts w:cs="Calibri"/>
          <w:sz w:val="22"/>
          <w:szCs w:val="22"/>
          <w:lang w:val="ro-RO"/>
        </w:rPr>
        <w:t xml:space="preserve"> ale episoadelor</w:t>
      </w:r>
      <w:r w:rsidRPr="00D5255D">
        <w:rPr>
          <w:rFonts w:cs="Calibri"/>
          <w:sz w:val="22"/>
          <w:szCs w:val="22"/>
          <w:lang w:val="ro-RO"/>
        </w:rPr>
        <w:t>, video teste și/sau orice alte materiale relevante pentru pre-producția și producția proframelor TV de divertisment propuse;</w:t>
      </w:r>
    </w:p>
    <w:p w14:paraId="7B36EE7D" w14:textId="77777777" w:rsidR="00FD22F0" w:rsidRPr="00D5255D" w:rsidRDefault="003D62C7" w:rsidP="00D5255D">
      <w:pPr>
        <w:pStyle w:val="ListParagraph"/>
        <w:numPr>
          <w:ilvl w:val="0"/>
          <w:numId w:val="2"/>
        </w:numPr>
        <w:spacing w:line="240" w:lineRule="auto"/>
        <w:jc w:val="both"/>
        <w:rPr>
          <w:rFonts w:cs="Calibri"/>
          <w:sz w:val="22"/>
          <w:szCs w:val="22"/>
          <w:lang w:val="ro-RO"/>
        </w:rPr>
      </w:pPr>
      <w:r w:rsidRPr="00D5255D">
        <w:rPr>
          <w:rFonts w:cs="Calibri"/>
          <w:sz w:val="22"/>
          <w:szCs w:val="22"/>
          <w:lang w:val="ro-RO"/>
        </w:rPr>
        <w:t xml:space="preserve">Copia actului de înregistrare care </w:t>
      </w:r>
      <w:r w:rsidR="00D5255D">
        <w:rPr>
          <w:rFonts w:cs="Calibri"/>
          <w:sz w:val="22"/>
          <w:szCs w:val="22"/>
          <w:lang w:val="ro-RO"/>
        </w:rPr>
        <w:t>certifică</w:t>
      </w:r>
      <w:r w:rsidRPr="00D5255D">
        <w:rPr>
          <w:rFonts w:cs="Calibri"/>
          <w:sz w:val="22"/>
          <w:szCs w:val="22"/>
          <w:lang w:val="ro-RO"/>
        </w:rPr>
        <w:t xml:space="preserve"> statutul </w:t>
      </w:r>
      <w:r w:rsidR="00D5255D">
        <w:rPr>
          <w:rFonts w:cs="Calibri"/>
          <w:sz w:val="22"/>
          <w:szCs w:val="22"/>
          <w:lang w:val="ro-RO"/>
        </w:rPr>
        <w:t xml:space="preserve">jurdic al </w:t>
      </w:r>
      <w:r w:rsidRPr="00D5255D">
        <w:rPr>
          <w:rFonts w:cs="Calibri"/>
          <w:sz w:val="22"/>
          <w:szCs w:val="22"/>
          <w:lang w:val="ro-RO"/>
        </w:rPr>
        <w:t>organizației lider</w:t>
      </w:r>
      <w:r w:rsidR="00D5255D" w:rsidRPr="00D5255D">
        <w:rPr>
          <w:rFonts w:cs="Calibri"/>
          <w:sz w:val="22"/>
          <w:szCs w:val="22"/>
          <w:lang w:val="ro-RO"/>
        </w:rPr>
        <w:t xml:space="preserve">. </w:t>
      </w:r>
    </w:p>
    <w:p w14:paraId="7B36EE7E" w14:textId="77777777" w:rsidR="00FD22F0" w:rsidRPr="00B9109A" w:rsidRDefault="00FD22F0" w:rsidP="00FD22F0">
      <w:pPr>
        <w:pStyle w:val="ListParagraph"/>
        <w:spacing w:line="240" w:lineRule="auto"/>
        <w:ind w:left="360"/>
        <w:jc w:val="both"/>
        <w:rPr>
          <w:rFonts w:cs="Calibri"/>
          <w:sz w:val="22"/>
          <w:szCs w:val="22"/>
          <w:lang w:val="ro-RO"/>
        </w:rPr>
      </w:pPr>
    </w:p>
    <w:p w14:paraId="7B36EE7F" w14:textId="34D626EB" w:rsidR="00B11B39" w:rsidRPr="00F42EF0" w:rsidRDefault="00F42EF0" w:rsidP="00CD69F0">
      <w:pPr>
        <w:pStyle w:val="ListParagraph"/>
        <w:spacing w:line="240" w:lineRule="auto"/>
        <w:ind w:left="0"/>
        <w:jc w:val="both"/>
        <w:rPr>
          <w:rFonts w:cs="Calibri"/>
          <w:b/>
          <w:bCs/>
          <w:sz w:val="22"/>
          <w:szCs w:val="22"/>
          <w:lang w:val="ro-RO"/>
        </w:rPr>
      </w:pPr>
      <w:r w:rsidRPr="00F42EF0">
        <w:rPr>
          <w:rFonts w:cs="Calibri"/>
          <w:b/>
          <w:bCs/>
          <w:sz w:val="22"/>
          <w:szCs w:val="22"/>
          <w:lang w:val="ro-RO"/>
        </w:rPr>
        <w:t>Suma finanțării oferită de proiect</w:t>
      </w:r>
      <w:r w:rsidR="00D5255D" w:rsidRPr="00F42EF0">
        <w:rPr>
          <w:rFonts w:cs="Calibri"/>
          <w:b/>
          <w:bCs/>
          <w:sz w:val="22"/>
          <w:szCs w:val="22"/>
          <w:lang w:val="ro-RO"/>
        </w:rPr>
        <w:t xml:space="preserve"> va fi determinată în funcție de disponibilitatea fondurilor </w:t>
      </w:r>
      <w:r w:rsidR="00E25613">
        <w:rPr>
          <w:rFonts w:cs="Calibri"/>
          <w:b/>
          <w:bCs/>
          <w:sz w:val="22"/>
          <w:szCs w:val="22"/>
          <w:lang w:val="ro-RO"/>
        </w:rPr>
        <w:t>din partea IREX</w:t>
      </w:r>
      <w:r w:rsidR="00D5255D" w:rsidRPr="00F42EF0">
        <w:rPr>
          <w:rFonts w:cs="Calibri"/>
          <w:b/>
          <w:bCs/>
          <w:sz w:val="22"/>
          <w:szCs w:val="22"/>
          <w:lang w:val="ro-RO"/>
        </w:rPr>
        <w:t xml:space="preserve"> și </w:t>
      </w:r>
      <w:r w:rsidRPr="00F42EF0">
        <w:rPr>
          <w:rFonts w:cs="Calibri"/>
          <w:b/>
          <w:bCs/>
          <w:sz w:val="22"/>
          <w:szCs w:val="22"/>
          <w:lang w:val="ro-RO"/>
        </w:rPr>
        <w:t xml:space="preserve">va acoperi </w:t>
      </w:r>
      <w:r w:rsidRPr="00F42EF0">
        <w:rPr>
          <w:rFonts w:cs="Calibri"/>
          <w:b/>
          <w:bCs/>
          <w:sz w:val="22"/>
          <w:szCs w:val="22"/>
          <w:u w:val="single"/>
          <w:lang w:val="ro-RO"/>
        </w:rPr>
        <w:t>DOAR</w:t>
      </w:r>
      <w:r w:rsidRPr="00F42EF0">
        <w:rPr>
          <w:rFonts w:cs="Calibri"/>
          <w:b/>
          <w:bCs/>
          <w:sz w:val="22"/>
          <w:szCs w:val="22"/>
          <w:lang w:val="ro-RO"/>
        </w:rPr>
        <w:t xml:space="preserve"> costurile de producție.</w:t>
      </w:r>
    </w:p>
    <w:p w14:paraId="7B36EE80" w14:textId="77777777" w:rsidR="00C87D77" w:rsidRPr="00344877" w:rsidRDefault="00C87D77" w:rsidP="005C75E7">
      <w:pPr>
        <w:pStyle w:val="ListParagraph"/>
        <w:spacing w:line="240" w:lineRule="auto"/>
        <w:ind w:left="0"/>
        <w:jc w:val="both"/>
        <w:rPr>
          <w:rFonts w:cs="Calibri"/>
          <w:b/>
          <w:sz w:val="22"/>
          <w:szCs w:val="22"/>
          <w:lang w:val="ro-RO"/>
        </w:rPr>
      </w:pPr>
    </w:p>
    <w:p w14:paraId="7B36EE81" w14:textId="77777777" w:rsidR="00F42EF0" w:rsidRPr="00143268" w:rsidRDefault="00F42EF0" w:rsidP="00F42EF0">
      <w:pPr>
        <w:spacing w:after="0" w:line="240" w:lineRule="auto"/>
        <w:jc w:val="both"/>
        <w:rPr>
          <w:rFonts w:cs="Calibri"/>
          <w:sz w:val="22"/>
          <w:lang w:val="ro-RO"/>
        </w:rPr>
      </w:pPr>
      <w:r w:rsidRPr="00143268">
        <w:rPr>
          <w:rFonts w:cs="Calibri"/>
          <w:sz w:val="22"/>
          <w:lang w:val="ro-RO"/>
        </w:rPr>
        <w:t xml:space="preserve">Procurarea următoarele bunuri și servicii </w:t>
      </w:r>
      <w:r>
        <w:rPr>
          <w:rFonts w:cs="Calibri"/>
          <w:b/>
          <w:sz w:val="22"/>
          <w:u w:val="single"/>
          <w:lang w:val="ro-RO"/>
        </w:rPr>
        <w:t>NU VA FI ACOPERITĂ</w:t>
      </w:r>
      <w:r>
        <w:rPr>
          <w:rFonts w:cs="Calibri"/>
          <w:sz w:val="22"/>
          <w:lang w:val="ro-RO"/>
        </w:rPr>
        <w:t xml:space="preserve"> din fondurile </w:t>
      </w:r>
      <w:r w:rsidRPr="00143268">
        <w:rPr>
          <w:rFonts w:cs="Calibri"/>
          <w:sz w:val="22"/>
          <w:lang w:val="ro-RO"/>
        </w:rPr>
        <w:t>proiect</w:t>
      </w:r>
      <w:r>
        <w:rPr>
          <w:rFonts w:cs="Calibri"/>
          <w:sz w:val="22"/>
          <w:lang w:val="ro-RO"/>
        </w:rPr>
        <w:t>ului</w:t>
      </w:r>
      <w:r w:rsidRPr="00143268">
        <w:rPr>
          <w:rFonts w:cs="Calibri"/>
          <w:sz w:val="22"/>
          <w:lang w:val="ro-RO"/>
        </w:rPr>
        <w:t xml:space="preserve">: </w:t>
      </w:r>
    </w:p>
    <w:p w14:paraId="7B36EE82" w14:textId="77777777" w:rsidR="00F42EF0" w:rsidRPr="00143268" w:rsidRDefault="00F42EF0" w:rsidP="00F42EF0">
      <w:pPr>
        <w:numPr>
          <w:ilvl w:val="0"/>
          <w:numId w:val="7"/>
        </w:numPr>
        <w:spacing w:after="0" w:line="240" w:lineRule="auto"/>
        <w:jc w:val="both"/>
        <w:rPr>
          <w:rFonts w:cs="Calibri"/>
          <w:sz w:val="22"/>
          <w:lang w:val="ro-RO"/>
        </w:rPr>
      </w:pPr>
      <w:r w:rsidRPr="00143268">
        <w:rPr>
          <w:rFonts w:cs="Calibri"/>
          <w:sz w:val="22"/>
          <w:lang w:val="ro-RO"/>
        </w:rPr>
        <w:t>Construcția studiourilor și facilităților (cu excepția</w:t>
      </w:r>
      <w:r>
        <w:rPr>
          <w:rFonts w:cs="Calibri"/>
          <w:sz w:val="22"/>
          <w:lang w:val="ro-RO"/>
        </w:rPr>
        <w:t xml:space="preserve"> elementelor de decor și recuzită</w:t>
      </w:r>
      <w:r w:rsidRPr="00143268">
        <w:rPr>
          <w:rFonts w:cs="Calibri"/>
          <w:sz w:val="22"/>
          <w:lang w:val="ro-RO"/>
        </w:rPr>
        <w:t>)</w:t>
      </w:r>
      <w:r>
        <w:rPr>
          <w:rFonts w:cs="Calibri"/>
          <w:sz w:val="22"/>
          <w:lang w:val="ro-RO"/>
        </w:rPr>
        <w:t>;</w:t>
      </w:r>
    </w:p>
    <w:p w14:paraId="7B36EE83" w14:textId="77777777" w:rsidR="00F42EF0" w:rsidRPr="00143268" w:rsidRDefault="00F42EF0" w:rsidP="00F42EF0">
      <w:pPr>
        <w:numPr>
          <w:ilvl w:val="0"/>
          <w:numId w:val="7"/>
        </w:numPr>
        <w:spacing w:after="0" w:line="240" w:lineRule="auto"/>
        <w:jc w:val="both"/>
        <w:rPr>
          <w:rFonts w:cs="Calibri"/>
          <w:sz w:val="22"/>
          <w:lang w:val="ro-RO"/>
        </w:rPr>
      </w:pPr>
      <w:r w:rsidRPr="00143268">
        <w:rPr>
          <w:rFonts w:cs="Calibri"/>
          <w:sz w:val="22"/>
          <w:lang w:val="ro-RO"/>
        </w:rPr>
        <w:t xml:space="preserve">Procurarea echipamentului tehnic (cu excepția costurilor de închiriere </w:t>
      </w:r>
      <w:r>
        <w:rPr>
          <w:rFonts w:cs="Calibri"/>
          <w:sz w:val="22"/>
          <w:lang w:val="ro-RO"/>
        </w:rPr>
        <w:t>care sunt acceptate</w:t>
      </w:r>
      <w:r w:rsidRPr="00143268">
        <w:rPr>
          <w:rFonts w:cs="Calibri"/>
          <w:sz w:val="22"/>
          <w:lang w:val="ro-RO"/>
        </w:rPr>
        <w:t>)</w:t>
      </w:r>
      <w:r>
        <w:rPr>
          <w:rFonts w:cs="Calibri"/>
          <w:sz w:val="22"/>
          <w:lang w:val="ro-RO"/>
        </w:rPr>
        <w:t>;</w:t>
      </w:r>
    </w:p>
    <w:p w14:paraId="7B36EE84" w14:textId="77777777" w:rsidR="00F42EF0" w:rsidRDefault="00F42EF0" w:rsidP="00F42EF0">
      <w:pPr>
        <w:numPr>
          <w:ilvl w:val="0"/>
          <w:numId w:val="7"/>
        </w:numPr>
        <w:spacing w:after="0" w:line="240" w:lineRule="auto"/>
        <w:jc w:val="both"/>
        <w:rPr>
          <w:rFonts w:cs="Calibri"/>
          <w:sz w:val="22"/>
          <w:lang w:val="ro-RO"/>
        </w:rPr>
      </w:pPr>
      <w:r w:rsidRPr="00143268">
        <w:rPr>
          <w:rFonts w:cs="Calibri"/>
          <w:sz w:val="22"/>
          <w:lang w:val="ro-RO"/>
        </w:rPr>
        <w:t>Achiziționarea bunurilor și serviciilor ce nu cad sub i</w:t>
      </w:r>
      <w:r>
        <w:rPr>
          <w:rFonts w:cs="Calibri"/>
          <w:sz w:val="22"/>
          <w:lang w:val="ro-RO"/>
        </w:rPr>
        <w:t>ncidența scopului grantului;</w:t>
      </w:r>
    </w:p>
    <w:p w14:paraId="7B36EE85" w14:textId="77777777" w:rsidR="00F42EF0" w:rsidRDefault="00F42EF0" w:rsidP="00F42EF0">
      <w:pPr>
        <w:numPr>
          <w:ilvl w:val="0"/>
          <w:numId w:val="7"/>
        </w:numPr>
        <w:spacing w:after="0" w:line="240" w:lineRule="auto"/>
        <w:jc w:val="both"/>
        <w:rPr>
          <w:rFonts w:cs="Calibri"/>
          <w:sz w:val="22"/>
          <w:lang w:val="ro-RO"/>
        </w:rPr>
      </w:pPr>
      <w:r>
        <w:rPr>
          <w:rFonts w:cs="Calibri"/>
          <w:sz w:val="22"/>
          <w:lang w:val="ro-RO"/>
        </w:rPr>
        <w:t>Catering și procurarea de produse alimentare, inclusiv produsele utilizate ca recuzită;</w:t>
      </w:r>
    </w:p>
    <w:p w14:paraId="7B36EE86" w14:textId="77777777" w:rsidR="00F42EF0" w:rsidRDefault="00F42EF0" w:rsidP="00F42EF0">
      <w:pPr>
        <w:numPr>
          <w:ilvl w:val="0"/>
          <w:numId w:val="7"/>
        </w:numPr>
        <w:spacing w:after="0" w:line="240" w:lineRule="auto"/>
        <w:jc w:val="both"/>
        <w:rPr>
          <w:rFonts w:cs="Calibri"/>
          <w:sz w:val="22"/>
          <w:lang w:val="ro-RO"/>
        </w:rPr>
      </w:pPr>
      <w:r w:rsidRPr="00143268">
        <w:rPr>
          <w:rFonts w:cs="Calibri"/>
          <w:sz w:val="22"/>
          <w:lang w:val="ro-RO"/>
        </w:rPr>
        <w:t xml:space="preserve">Altele (e.g. costurile de întreținere și renovare, suport pentru partidele politice, activitățile de lobbying, împrumuturi, echipament medical, </w:t>
      </w:r>
      <w:r>
        <w:rPr>
          <w:rFonts w:cs="Calibri"/>
          <w:sz w:val="22"/>
          <w:lang w:val="ro-RO"/>
        </w:rPr>
        <w:t xml:space="preserve">băuturi </w:t>
      </w:r>
      <w:r w:rsidRPr="00143268">
        <w:rPr>
          <w:rFonts w:cs="Calibri"/>
          <w:sz w:val="22"/>
          <w:lang w:val="ro-RO"/>
        </w:rPr>
        <w:t>alcool</w:t>
      </w:r>
      <w:r>
        <w:rPr>
          <w:rFonts w:cs="Calibri"/>
          <w:sz w:val="22"/>
          <w:lang w:val="ro-RO"/>
        </w:rPr>
        <w:t>ice);</w:t>
      </w:r>
    </w:p>
    <w:p w14:paraId="7B36EE87" w14:textId="1E1BE21A" w:rsidR="00F42EF0" w:rsidRPr="00143268" w:rsidRDefault="002A4F49" w:rsidP="00F42EF0">
      <w:pPr>
        <w:numPr>
          <w:ilvl w:val="0"/>
          <w:numId w:val="7"/>
        </w:numPr>
        <w:spacing w:after="0" w:line="240" w:lineRule="auto"/>
        <w:jc w:val="both"/>
        <w:rPr>
          <w:rFonts w:cs="Calibri"/>
          <w:sz w:val="22"/>
          <w:lang w:val="ro-RO"/>
        </w:rPr>
      </w:pPr>
      <w:r w:rsidRPr="00774531">
        <w:rPr>
          <w:rFonts w:cs="Calibri"/>
          <w:sz w:val="22"/>
          <w:lang w:val="ro-RO"/>
        </w:rPr>
        <w:lastRenderedPageBreak/>
        <w:t>Costurile de închiriere și întreținere a automobilelor proprii</w:t>
      </w:r>
      <w:r w:rsidR="00F42EF0">
        <w:rPr>
          <w:rFonts w:cs="Calibri"/>
          <w:sz w:val="22"/>
          <w:lang w:val="ro-RO"/>
        </w:rPr>
        <w:t>.</w:t>
      </w:r>
    </w:p>
    <w:p w14:paraId="7B36EE88" w14:textId="77777777" w:rsidR="00606E19" w:rsidRPr="00344877" w:rsidRDefault="00606E19" w:rsidP="00DC046C">
      <w:pPr>
        <w:pStyle w:val="ListParagraph"/>
        <w:spacing w:line="240" w:lineRule="auto"/>
        <w:ind w:left="0"/>
        <w:jc w:val="both"/>
        <w:rPr>
          <w:rFonts w:cs="Calibri"/>
          <w:sz w:val="22"/>
          <w:szCs w:val="22"/>
          <w:lang w:val="ro-RO"/>
        </w:rPr>
      </w:pPr>
    </w:p>
    <w:p w14:paraId="7B36EE89" w14:textId="77777777" w:rsidR="00F42EF0" w:rsidRPr="00DB0257" w:rsidRDefault="00F42EF0" w:rsidP="00F42EF0">
      <w:pPr>
        <w:spacing w:after="0" w:line="240" w:lineRule="auto"/>
        <w:jc w:val="both"/>
        <w:rPr>
          <w:rFonts w:cs="Calibri"/>
          <w:sz w:val="22"/>
          <w:lang w:val="ro-RO"/>
        </w:rPr>
      </w:pPr>
      <w:r w:rsidRPr="00DB0257">
        <w:rPr>
          <w:rFonts w:cs="Calibri"/>
          <w:sz w:val="22"/>
          <w:lang w:val="ro-RO"/>
        </w:rPr>
        <w:t>Candidații eligibili vor transmite formularul de aplicare completat cu informație</w:t>
      </w:r>
      <w:r>
        <w:rPr>
          <w:rFonts w:cs="Calibri"/>
          <w:sz w:val="22"/>
          <w:lang w:val="ro-RO"/>
        </w:rPr>
        <w:t xml:space="preserve"> detaliată despre programele </w:t>
      </w:r>
      <w:r w:rsidRPr="00DB0257">
        <w:rPr>
          <w:rFonts w:cs="Calibri"/>
          <w:sz w:val="22"/>
          <w:lang w:val="ro-RO"/>
        </w:rPr>
        <w:t xml:space="preserve">originale de divertisment ce urmează a fi produse și difuzate, inclusiv </w:t>
      </w:r>
      <w:r>
        <w:rPr>
          <w:rFonts w:cs="Calibri"/>
          <w:sz w:val="22"/>
          <w:lang w:val="ro-RO"/>
        </w:rPr>
        <w:t xml:space="preserve">titlul, </w:t>
      </w:r>
      <w:r w:rsidRPr="00DB0257">
        <w:rPr>
          <w:rFonts w:cs="Calibri"/>
          <w:sz w:val="22"/>
          <w:lang w:val="ro-RO"/>
        </w:rPr>
        <w:t>conceptul, numărul de epi</w:t>
      </w:r>
      <w:r>
        <w:rPr>
          <w:rFonts w:cs="Calibri"/>
          <w:sz w:val="22"/>
          <w:lang w:val="ro-RO"/>
        </w:rPr>
        <w:t>s</w:t>
      </w:r>
      <w:r w:rsidRPr="00DB0257">
        <w:rPr>
          <w:rFonts w:cs="Calibri"/>
          <w:sz w:val="22"/>
          <w:lang w:val="ro-RO"/>
        </w:rPr>
        <w:t>oade</w:t>
      </w:r>
      <w:r>
        <w:rPr>
          <w:rFonts w:cs="Calibri"/>
          <w:sz w:val="22"/>
          <w:lang w:val="ro-RO"/>
        </w:rPr>
        <w:t>/ediții</w:t>
      </w:r>
      <w:r w:rsidRPr="00DB0257">
        <w:rPr>
          <w:rFonts w:cs="Calibri"/>
          <w:sz w:val="22"/>
          <w:lang w:val="ro-RO"/>
        </w:rPr>
        <w:t>, durata, perioada și canalul de difuzare</w:t>
      </w:r>
      <w:r>
        <w:rPr>
          <w:rFonts w:cs="Calibri"/>
          <w:sz w:val="22"/>
          <w:lang w:val="ro-RO"/>
        </w:rPr>
        <w:t xml:space="preserve">. </w:t>
      </w:r>
      <w:r w:rsidRPr="00DB0257">
        <w:rPr>
          <w:rFonts w:cs="Calibri"/>
          <w:sz w:val="22"/>
          <w:lang w:val="ro-RO"/>
        </w:rPr>
        <w:t xml:space="preserve">Candidați eligibili </w:t>
      </w:r>
      <w:r w:rsidRPr="00DB0257">
        <w:rPr>
          <w:rFonts w:cs="Calibri"/>
          <w:b/>
          <w:sz w:val="22"/>
          <w:u w:val="single"/>
          <w:lang w:val="ro-RO"/>
        </w:rPr>
        <w:t>nu</w:t>
      </w:r>
      <w:r w:rsidRPr="00DB0257">
        <w:rPr>
          <w:rFonts w:cs="Calibri"/>
          <w:sz w:val="22"/>
          <w:lang w:val="ro-RO"/>
        </w:rPr>
        <w:t xml:space="preserve"> vor iniția aranjamentele contractuale cu partenerii de co-producere anterior aprobării finale a conceptului propus de către Comisia de Evaluare și demersul oficial din partea IREX. La momentul aplicării, consimțământul scris va fi suficient în calitate de dovadă a parteneriatului. În cazul selecției, orice schimbare în structura consorțiului va fi efectuată doar cu aprobarea în prealabil din partea IREX.</w:t>
      </w:r>
    </w:p>
    <w:p w14:paraId="7B36EE8A" w14:textId="77777777" w:rsidR="008B6A95" w:rsidRPr="00344877" w:rsidRDefault="008B6A95" w:rsidP="00416967">
      <w:pPr>
        <w:pStyle w:val="ListParagraph"/>
        <w:spacing w:line="240" w:lineRule="auto"/>
        <w:ind w:left="0"/>
        <w:jc w:val="both"/>
        <w:rPr>
          <w:rFonts w:cs="Calibri"/>
          <w:sz w:val="22"/>
          <w:szCs w:val="22"/>
          <w:lang w:val="ro-RO"/>
        </w:rPr>
      </w:pPr>
    </w:p>
    <w:p w14:paraId="7B36EE8B" w14:textId="77777777" w:rsidR="00F42EF0" w:rsidRPr="006F7D66" w:rsidRDefault="00F42EF0" w:rsidP="00F42EF0">
      <w:pPr>
        <w:spacing w:after="0" w:line="240" w:lineRule="auto"/>
        <w:jc w:val="both"/>
        <w:rPr>
          <w:rFonts w:cs="Calibri"/>
          <w:b/>
          <w:sz w:val="22"/>
          <w:lang w:val="ro-RO"/>
        </w:rPr>
      </w:pPr>
      <w:bookmarkStart w:id="0" w:name="_Hlk6935427"/>
      <w:r>
        <w:rPr>
          <w:rFonts w:cs="Calibri"/>
          <w:b/>
          <w:sz w:val="22"/>
          <w:lang w:val="ro-RO"/>
        </w:rPr>
        <w:t>MODALITATEA DE PLATĂ</w:t>
      </w:r>
      <w:r w:rsidRPr="006F7D66">
        <w:rPr>
          <w:rFonts w:cs="Calibri"/>
          <w:b/>
          <w:sz w:val="22"/>
          <w:lang w:val="ro-RO"/>
        </w:rPr>
        <w:t>:</w:t>
      </w:r>
    </w:p>
    <w:p w14:paraId="7B36EE8C" w14:textId="77777777" w:rsidR="00F42EF0" w:rsidRPr="00F42EF0" w:rsidRDefault="00F42EF0" w:rsidP="00F42EF0">
      <w:pPr>
        <w:spacing w:after="0" w:line="240" w:lineRule="auto"/>
        <w:jc w:val="both"/>
        <w:rPr>
          <w:b/>
          <w:sz w:val="22"/>
          <w:lang w:val="ro-RO"/>
        </w:rPr>
      </w:pPr>
      <w:r>
        <w:rPr>
          <w:sz w:val="22"/>
          <w:lang w:val="ro-RO"/>
        </w:rPr>
        <w:t>Costurile pentru toate bunurile și serviciile</w:t>
      </w:r>
      <w:r w:rsidRPr="006F7D66">
        <w:rPr>
          <w:rFonts w:cs="Calibri"/>
          <w:sz w:val="22"/>
          <w:lang w:val="ro-RO"/>
        </w:rPr>
        <w:t xml:space="preserve"> trebuie să fie calculate și procurate la </w:t>
      </w:r>
      <w:r>
        <w:rPr>
          <w:rFonts w:cs="Calibri"/>
          <w:sz w:val="22"/>
          <w:lang w:val="ro-RO"/>
        </w:rPr>
        <w:t xml:space="preserve">cota </w:t>
      </w:r>
      <w:r w:rsidRPr="006F7D66">
        <w:rPr>
          <w:rFonts w:cs="Calibri"/>
          <w:b/>
          <w:sz w:val="22"/>
          <w:lang w:val="ro-RO"/>
        </w:rPr>
        <w:t xml:space="preserve">TVA </w:t>
      </w:r>
      <w:r w:rsidRPr="006F7D66">
        <w:rPr>
          <w:b/>
          <w:sz w:val="22"/>
          <w:lang w:val="ro-RO"/>
        </w:rPr>
        <w:t>0%</w:t>
      </w:r>
      <w:r>
        <w:rPr>
          <w:b/>
          <w:sz w:val="22"/>
          <w:lang w:val="ro-RO"/>
        </w:rPr>
        <w:t xml:space="preserve">. </w:t>
      </w:r>
      <w:r w:rsidRPr="0070638F">
        <w:rPr>
          <w:bCs/>
          <w:sz w:val="22"/>
          <w:szCs w:val="22"/>
          <w:lang w:val="ro-RO"/>
        </w:rPr>
        <w:t xml:space="preserve">Plățile vor fi efectuate în baza graficului de plăți convenit, corelat cu realizarea satisfăcătoare a activităților propuse, după prezentarea de către aplicant a tuturor documentelor referitoare la implementarea grantului, inclusiv a documentelor financiare justificative, cum ar fi copii ale facturilor originale, facturi, chitanțe, contracte, dovada plăților. </w:t>
      </w:r>
    </w:p>
    <w:bookmarkEnd w:id="0"/>
    <w:p w14:paraId="7B36EE8D" w14:textId="77777777" w:rsidR="00420B07" w:rsidRPr="00344877" w:rsidRDefault="00420B07" w:rsidP="00BE54EA">
      <w:pPr>
        <w:spacing w:after="0" w:line="240" w:lineRule="auto"/>
        <w:jc w:val="both"/>
        <w:rPr>
          <w:rFonts w:cs="Calibri"/>
          <w:b/>
          <w:sz w:val="22"/>
          <w:szCs w:val="22"/>
          <w:lang w:val="ro-RO"/>
        </w:rPr>
      </w:pPr>
    </w:p>
    <w:p w14:paraId="7B36EE8E" w14:textId="77777777" w:rsidR="00A9667B" w:rsidRDefault="00A9667B" w:rsidP="00CD69F0">
      <w:pPr>
        <w:spacing w:after="0" w:line="240" w:lineRule="auto"/>
        <w:jc w:val="both"/>
        <w:rPr>
          <w:rFonts w:cs="Calibri"/>
          <w:b/>
          <w:sz w:val="22"/>
          <w:szCs w:val="22"/>
          <w:lang w:val="ro-RO"/>
        </w:rPr>
      </w:pPr>
    </w:p>
    <w:p w14:paraId="7B36EE8F" w14:textId="76C4BA95" w:rsidR="007D0534" w:rsidRPr="00A9667B" w:rsidRDefault="0070638F" w:rsidP="00CD69F0">
      <w:pPr>
        <w:spacing w:after="0" w:line="240" w:lineRule="auto"/>
        <w:jc w:val="both"/>
        <w:rPr>
          <w:rFonts w:cs="Calibri"/>
          <w:sz w:val="22"/>
          <w:szCs w:val="22"/>
          <w:lang w:val="ro-RO"/>
        </w:rPr>
      </w:pPr>
      <w:r>
        <w:rPr>
          <w:rFonts w:cs="Calibri"/>
          <w:b/>
          <w:sz w:val="22"/>
          <w:szCs w:val="22"/>
          <w:lang w:val="ro-RO"/>
        </w:rPr>
        <w:t>CONTRIBUȚIE</w:t>
      </w:r>
      <w:r w:rsidR="0096202B" w:rsidRPr="00344877">
        <w:rPr>
          <w:rFonts w:cs="Calibri"/>
          <w:sz w:val="22"/>
          <w:szCs w:val="22"/>
          <w:lang w:val="ro-RO"/>
        </w:rPr>
        <w:t xml:space="preserve"> </w:t>
      </w:r>
      <w:r w:rsidR="007C1D39" w:rsidRPr="00344877">
        <w:rPr>
          <w:rFonts w:cs="Calibri"/>
          <w:sz w:val="22"/>
          <w:szCs w:val="22"/>
          <w:lang w:val="ro-RO"/>
        </w:rPr>
        <w:br/>
      </w:r>
      <w:r w:rsidR="00205D32">
        <w:rPr>
          <w:rFonts w:cs="Calibri"/>
          <w:b/>
          <w:sz w:val="22"/>
          <w:lang w:val="ro-RO"/>
        </w:rPr>
        <w:t>Contribuția</w:t>
      </w:r>
      <w:r w:rsidR="00205D32" w:rsidRPr="00205D32">
        <w:rPr>
          <w:rFonts w:cs="Calibri"/>
          <w:b/>
          <w:sz w:val="22"/>
          <w:lang w:val="ro-RO"/>
        </w:rPr>
        <w:t xml:space="preserve">/cost-share acoperită de consorțiu trebuie să fie de cel puțin </w:t>
      </w:r>
      <w:r w:rsidR="00205D32">
        <w:rPr>
          <w:rFonts w:cs="Calibri"/>
          <w:b/>
          <w:sz w:val="22"/>
          <w:lang w:val="ro-RO"/>
        </w:rPr>
        <w:t>20</w:t>
      </w:r>
      <w:r w:rsidR="00205D32" w:rsidRPr="00205D32">
        <w:rPr>
          <w:rFonts w:cs="Calibri"/>
          <w:b/>
          <w:sz w:val="22"/>
          <w:lang w:val="ro-RO"/>
        </w:rPr>
        <w:t>% din valoarea sumei solicitate.</w:t>
      </w:r>
      <w:r w:rsidR="00205D32" w:rsidRPr="00205D32">
        <w:rPr>
          <w:rFonts w:cs="Calibri"/>
          <w:sz w:val="22"/>
          <w:lang w:val="ro-RO"/>
        </w:rPr>
        <w:t xml:space="preserve"> Cost-share-ul reprezintă resursele acoperite sau achitate de către </w:t>
      </w:r>
      <w:r w:rsidR="00205D32">
        <w:rPr>
          <w:rFonts w:cs="Calibri"/>
          <w:sz w:val="22"/>
          <w:lang w:val="ro-RO"/>
        </w:rPr>
        <w:t xml:space="preserve">o parte terță </w:t>
      </w:r>
      <w:r w:rsidR="00205D32" w:rsidRPr="00205D32">
        <w:rPr>
          <w:rFonts w:cs="Calibri"/>
          <w:sz w:val="22"/>
          <w:lang w:val="ro-RO"/>
        </w:rPr>
        <w:t xml:space="preserve">suplimentar fondurilor oferite de proiect. </w:t>
      </w:r>
      <w:r w:rsidR="00205D32">
        <w:rPr>
          <w:rFonts w:cs="Calibri"/>
          <w:sz w:val="22"/>
          <w:lang w:val="ro-RO"/>
        </w:rPr>
        <w:t>Categoriile de contribuție</w:t>
      </w:r>
      <w:r w:rsidR="00205D32" w:rsidRPr="00205D32">
        <w:rPr>
          <w:rFonts w:cs="Calibri"/>
          <w:sz w:val="22"/>
          <w:lang w:val="ro-RO"/>
        </w:rPr>
        <w:t xml:space="preserve"> admise includ: contribuția financiară (numerar sau alte resurse financiare achitate de diferiți parteneri) și contribuția în natură</w:t>
      </w:r>
      <w:r w:rsidR="009E5F2F">
        <w:rPr>
          <w:rFonts w:cs="Calibri"/>
          <w:sz w:val="22"/>
          <w:lang w:val="ro-RO"/>
        </w:rPr>
        <w:t xml:space="preserve">. </w:t>
      </w:r>
      <w:r w:rsidR="00205D32" w:rsidRPr="00205D32">
        <w:rPr>
          <w:rFonts w:cs="Calibri"/>
          <w:sz w:val="22"/>
          <w:lang w:val="ro-RO"/>
        </w:rPr>
        <w:t xml:space="preserve">Descrierea detaliată a contribuției trebuie inclusă </w:t>
      </w:r>
      <w:r w:rsidR="00205D32">
        <w:rPr>
          <w:rFonts w:cs="Calibri"/>
          <w:sz w:val="22"/>
          <w:lang w:val="ro-RO"/>
        </w:rPr>
        <w:t xml:space="preserve">și explicată detaliat </w:t>
      </w:r>
      <w:r w:rsidR="00205D32" w:rsidRPr="00205D32">
        <w:rPr>
          <w:rFonts w:cs="Calibri"/>
          <w:sz w:val="22"/>
          <w:lang w:val="ro-RO"/>
        </w:rPr>
        <w:t>în</w:t>
      </w:r>
      <w:r w:rsidR="00F42EF0">
        <w:rPr>
          <w:rFonts w:cs="Calibri"/>
          <w:sz w:val="22"/>
          <w:lang w:val="ro-RO"/>
        </w:rPr>
        <w:t xml:space="preserve"> modelul de Buget oferit (transmis în cadrul Etapei 2 de aplicare)</w:t>
      </w:r>
      <w:r w:rsidR="00205D32" w:rsidRPr="00205D32">
        <w:rPr>
          <w:rFonts w:cs="Calibri"/>
          <w:sz w:val="22"/>
          <w:lang w:val="ro-RO"/>
        </w:rPr>
        <w:t>.</w:t>
      </w:r>
    </w:p>
    <w:p w14:paraId="7B36EE90" w14:textId="77777777" w:rsidR="00205D32" w:rsidRPr="00205D32" w:rsidRDefault="00205D32" w:rsidP="00CD69F0">
      <w:pPr>
        <w:spacing w:after="0" w:line="240" w:lineRule="auto"/>
        <w:jc w:val="both"/>
        <w:rPr>
          <w:rFonts w:cs="Calibri"/>
          <w:lang w:val="ro-RO"/>
        </w:rPr>
      </w:pPr>
    </w:p>
    <w:p w14:paraId="7B36EE91" w14:textId="77777777" w:rsidR="00205D32" w:rsidRPr="00205D32" w:rsidRDefault="00205D32" w:rsidP="00205D32">
      <w:pPr>
        <w:spacing w:after="0" w:line="240" w:lineRule="auto"/>
        <w:jc w:val="both"/>
        <w:rPr>
          <w:rFonts w:cs="Calibri"/>
          <w:sz w:val="22"/>
          <w:lang w:val="ro-RO"/>
        </w:rPr>
      </w:pPr>
      <w:r w:rsidRPr="00205D32">
        <w:rPr>
          <w:rFonts w:cs="Calibri"/>
          <w:sz w:val="22"/>
          <w:lang w:val="ro-RO"/>
        </w:rPr>
        <w:t xml:space="preserve">Următoarele tipuri de </w:t>
      </w:r>
      <w:r>
        <w:rPr>
          <w:rFonts w:cs="Calibri"/>
          <w:sz w:val="22"/>
          <w:lang w:val="ro-RO"/>
        </w:rPr>
        <w:t>contribuție</w:t>
      </w:r>
      <w:r w:rsidRPr="00205D32">
        <w:rPr>
          <w:rFonts w:cs="Calibri"/>
          <w:sz w:val="22"/>
          <w:lang w:val="ro-RO"/>
        </w:rPr>
        <w:t xml:space="preserve"> pot fi incluse, dar fără a se limita la:</w:t>
      </w:r>
    </w:p>
    <w:p w14:paraId="7B36EE92" w14:textId="77777777" w:rsidR="00D70242" w:rsidRPr="00344877" w:rsidRDefault="00D70242" w:rsidP="00CD69F0">
      <w:pPr>
        <w:spacing w:after="0" w:line="240" w:lineRule="auto"/>
        <w:jc w:val="both"/>
        <w:rPr>
          <w:rFonts w:cs="Calibr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135"/>
      </w:tblGrid>
      <w:tr w:rsidR="001655FF" w:rsidRPr="00344877" w14:paraId="7B36EE95" w14:textId="77777777" w:rsidTr="00A30913">
        <w:tc>
          <w:tcPr>
            <w:tcW w:w="1793" w:type="dxa"/>
            <w:shd w:val="clear" w:color="auto" w:fill="auto"/>
          </w:tcPr>
          <w:p w14:paraId="7B36EE93" w14:textId="77777777" w:rsidR="001655FF" w:rsidRPr="00344877" w:rsidRDefault="00205D32" w:rsidP="00CD69F0">
            <w:pPr>
              <w:pStyle w:val="ListParagraph"/>
              <w:spacing w:after="160" w:line="240" w:lineRule="auto"/>
              <w:ind w:left="0"/>
              <w:rPr>
                <w:rFonts w:cs="Calibri"/>
                <w:b/>
                <w:sz w:val="22"/>
                <w:szCs w:val="22"/>
                <w:lang w:val="ro-RO"/>
              </w:rPr>
            </w:pPr>
            <w:r>
              <w:rPr>
                <w:rFonts w:ascii="Arial" w:hAnsi="Arial" w:cs="Arial"/>
                <w:b/>
                <w:lang w:val="ro-RO"/>
              </w:rPr>
              <w:t>Marketing și promovare</w:t>
            </w:r>
          </w:p>
        </w:tc>
        <w:tc>
          <w:tcPr>
            <w:tcW w:w="7342" w:type="dxa"/>
            <w:shd w:val="clear" w:color="auto" w:fill="auto"/>
          </w:tcPr>
          <w:p w14:paraId="7B36EE94" w14:textId="77777777" w:rsidR="00B65E72" w:rsidRPr="00786D8A" w:rsidRDefault="00205D32" w:rsidP="00CD69F0">
            <w:pPr>
              <w:spacing w:line="240" w:lineRule="auto"/>
              <w:jc w:val="both"/>
              <w:rPr>
                <w:rFonts w:cs="Calibri"/>
                <w:sz w:val="24"/>
                <w:szCs w:val="22"/>
                <w:lang w:val="ro-RO"/>
              </w:rPr>
            </w:pPr>
            <w:r w:rsidRPr="00205D32">
              <w:rPr>
                <w:rFonts w:cs="Calibri"/>
                <w:sz w:val="22"/>
                <w:lang w:val="ro-RO"/>
              </w:rPr>
              <w:t>Elaborarea unei strategii de promovare inovatoare, viabilă și orientată spre impact a contentului de divertisment recepționat pentru a satisface așteptările telespectatorilor și pentru a crește ratingurile. Strategia propusă trebuie să includă canalele</w:t>
            </w:r>
            <w:r w:rsidR="00786D8A">
              <w:rPr>
                <w:rFonts w:cs="Calibri"/>
                <w:sz w:val="22"/>
                <w:lang w:val="ro-RO"/>
              </w:rPr>
              <w:t>/metodele</w:t>
            </w:r>
            <w:r w:rsidRPr="00205D32">
              <w:rPr>
                <w:rFonts w:cs="Calibri"/>
                <w:sz w:val="22"/>
                <w:lang w:val="ro-RO"/>
              </w:rPr>
              <w:t xml:space="preserve"> de promovare existente</w:t>
            </w:r>
            <w:r w:rsidR="00786D8A">
              <w:rPr>
                <w:rFonts w:cs="Calibri"/>
                <w:sz w:val="22"/>
                <w:lang w:val="ro-RO"/>
              </w:rPr>
              <w:t>, precum și altele inovatoare de exemplu, strategie SMM eficientă).</w:t>
            </w:r>
          </w:p>
        </w:tc>
      </w:tr>
      <w:tr w:rsidR="0042004C" w:rsidRPr="00344877" w14:paraId="7B36EE98" w14:textId="77777777" w:rsidTr="00A30913">
        <w:tc>
          <w:tcPr>
            <w:tcW w:w="1793" w:type="dxa"/>
            <w:shd w:val="clear" w:color="auto" w:fill="auto"/>
          </w:tcPr>
          <w:p w14:paraId="7B36EE96" w14:textId="77777777" w:rsidR="0042004C" w:rsidRPr="00344877" w:rsidDel="0042004C" w:rsidRDefault="00786D8A" w:rsidP="00CD69F0">
            <w:pPr>
              <w:spacing w:line="240" w:lineRule="auto"/>
              <w:rPr>
                <w:rFonts w:cs="Calibri"/>
                <w:b/>
                <w:sz w:val="22"/>
                <w:szCs w:val="22"/>
                <w:lang w:val="ro-RO"/>
              </w:rPr>
            </w:pPr>
            <w:r w:rsidRPr="00786D8A">
              <w:rPr>
                <w:rFonts w:cs="Calibri"/>
                <w:b/>
                <w:sz w:val="22"/>
                <w:lang w:val="ro-RO"/>
              </w:rPr>
              <w:t>Design-ul și construcția studiourilor</w:t>
            </w:r>
          </w:p>
        </w:tc>
        <w:tc>
          <w:tcPr>
            <w:tcW w:w="7342" w:type="dxa"/>
            <w:shd w:val="clear" w:color="auto" w:fill="auto"/>
          </w:tcPr>
          <w:p w14:paraId="7B36EE97" w14:textId="77777777" w:rsidR="0042004C" w:rsidRPr="00786D8A" w:rsidDel="0042004C" w:rsidRDefault="00786D8A" w:rsidP="00CD69F0">
            <w:pPr>
              <w:spacing w:line="240" w:lineRule="auto"/>
              <w:jc w:val="both"/>
              <w:rPr>
                <w:rFonts w:cs="Calibri"/>
                <w:sz w:val="22"/>
                <w:lang w:val="ro-RO"/>
              </w:rPr>
            </w:pPr>
            <w:r w:rsidRPr="00786D8A">
              <w:rPr>
                <w:rFonts w:cs="Calibri"/>
                <w:sz w:val="22"/>
                <w:lang w:val="ro-RO"/>
              </w:rPr>
              <w:t xml:space="preserve">Procurarea sau construcția unor elemente specifice de decor </w:t>
            </w:r>
            <w:r>
              <w:rPr>
                <w:rFonts w:cs="Calibri"/>
                <w:sz w:val="22"/>
                <w:lang w:val="ro-RO"/>
              </w:rPr>
              <w:t xml:space="preserve">și recuzită </w:t>
            </w:r>
            <w:r w:rsidRPr="00786D8A">
              <w:rPr>
                <w:rFonts w:cs="Calibri"/>
                <w:sz w:val="22"/>
                <w:lang w:val="ro-RO"/>
              </w:rPr>
              <w:t xml:space="preserve">destinate </w:t>
            </w:r>
            <w:r>
              <w:rPr>
                <w:rFonts w:cs="Calibri"/>
                <w:sz w:val="22"/>
                <w:lang w:val="ro-RO"/>
              </w:rPr>
              <w:t>nemijlocit pentru producția</w:t>
            </w:r>
            <w:r w:rsidRPr="00786D8A">
              <w:rPr>
                <w:rFonts w:cs="Calibri"/>
                <w:sz w:val="22"/>
                <w:lang w:val="ro-RO"/>
              </w:rPr>
              <w:t xml:space="preserve"> programelor sau seriilor TV de divertisment.</w:t>
            </w:r>
          </w:p>
        </w:tc>
      </w:tr>
      <w:tr w:rsidR="001655FF" w:rsidRPr="00344877" w14:paraId="7B36EE9B" w14:textId="77777777" w:rsidTr="00A30913">
        <w:tc>
          <w:tcPr>
            <w:tcW w:w="1793" w:type="dxa"/>
            <w:shd w:val="clear" w:color="auto" w:fill="auto"/>
          </w:tcPr>
          <w:p w14:paraId="7B36EE99" w14:textId="77777777" w:rsidR="001655FF" w:rsidRPr="00344877" w:rsidRDefault="00786D8A" w:rsidP="00CD69F0">
            <w:pPr>
              <w:spacing w:line="240" w:lineRule="auto"/>
              <w:rPr>
                <w:rFonts w:cs="Calibri"/>
                <w:b/>
                <w:sz w:val="22"/>
                <w:szCs w:val="22"/>
                <w:lang w:val="ro-RO"/>
              </w:rPr>
            </w:pPr>
            <w:r>
              <w:rPr>
                <w:rFonts w:cs="Calibri"/>
                <w:b/>
                <w:sz w:val="22"/>
                <w:szCs w:val="22"/>
                <w:lang w:val="ro-RO"/>
              </w:rPr>
              <w:t>Numerar</w:t>
            </w:r>
          </w:p>
        </w:tc>
        <w:tc>
          <w:tcPr>
            <w:tcW w:w="7342" w:type="dxa"/>
            <w:shd w:val="clear" w:color="auto" w:fill="auto"/>
          </w:tcPr>
          <w:p w14:paraId="7B36EE9A" w14:textId="77777777" w:rsidR="001655FF" w:rsidRPr="00344877" w:rsidRDefault="00786D8A" w:rsidP="00CD69F0">
            <w:pPr>
              <w:spacing w:line="240" w:lineRule="auto"/>
              <w:jc w:val="both"/>
              <w:rPr>
                <w:rFonts w:cs="Calibri"/>
                <w:sz w:val="22"/>
                <w:szCs w:val="22"/>
                <w:lang w:val="ro-RO"/>
              </w:rPr>
            </w:pPr>
            <w:r w:rsidRPr="00786D8A">
              <w:rPr>
                <w:rFonts w:cs="Calibri"/>
                <w:sz w:val="22"/>
                <w:lang w:val="ro-RO"/>
              </w:rPr>
              <w:t>Contribuțiile în numerar pot fi primite de la persoane fizice, parteneri locali și internaționali, ONG-uri sau alte agenții de finanțare.</w:t>
            </w:r>
          </w:p>
        </w:tc>
      </w:tr>
      <w:tr w:rsidR="0042004C" w:rsidRPr="00344877" w14:paraId="7B36EE9E" w14:textId="77777777" w:rsidTr="00A30913">
        <w:tc>
          <w:tcPr>
            <w:tcW w:w="1793" w:type="dxa"/>
            <w:shd w:val="clear" w:color="auto" w:fill="auto"/>
          </w:tcPr>
          <w:p w14:paraId="7B36EE9C" w14:textId="77777777" w:rsidR="0042004C" w:rsidRPr="00344877" w:rsidRDefault="00786D8A" w:rsidP="00CD69F0">
            <w:pPr>
              <w:spacing w:line="240" w:lineRule="auto"/>
              <w:rPr>
                <w:rFonts w:cs="Calibri"/>
                <w:b/>
                <w:sz w:val="22"/>
                <w:szCs w:val="22"/>
                <w:lang w:val="ro-RO"/>
              </w:rPr>
            </w:pPr>
            <w:r>
              <w:rPr>
                <w:rFonts w:cs="Calibri"/>
                <w:b/>
                <w:sz w:val="22"/>
                <w:szCs w:val="22"/>
                <w:lang w:val="ro-RO"/>
              </w:rPr>
              <w:t>Diverse</w:t>
            </w:r>
            <w:r w:rsidR="0042004C" w:rsidRPr="00344877">
              <w:rPr>
                <w:rFonts w:cs="Calibri"/>
                <w:b/>
                <w:sz w:val="22"/>
                <w:szCs w:val="22"/>
                <w:lang w:val="ro-RO"/>
              </w:rPr>
              <w:t xml:space="preserve"> </w:t>
            </w:r>
          </w:p>
        </w:tc>
        <w:tc>
          <w:tcPr>
            <w:tcW w:w="7342" w:type="dxa"/>
            <w:shd w:val="clear" w:color="auto" w:fill="auto"/>
          </w:tcPr>
          <w:p w14:paraId="7B36EE9D" w14:textId="77777777" w:rsidR="0042004C" w:rsidRPr="00786D8A" w:rsidRDefault="00786D8A" w:rsidP="00CD69F0">
            <w:pPr>
              <w:spacing w:line="240" w:lineRule="auto"/>
              <w:jc w:val="both"/>
              <w:rPr>
                <w:rFonts w:cs="Calibri"/>
                <w:sz w:val="22"/>
                <w:lang w:val="ro-RO"/>
              </w:rPr>
            </w:pPr>
            <w:r>
              <w:rPr>
                <w:rFonts w:cs="Calibri"/>
                <w:sz w:val="22"/>
                <w:lang w:val="ro-RO"/>
              </w:rPr>
              <w:t xml:space="preserve">Incluzând, dar fără a se limita la: gustări, </w:t>
            </w:r>
            <w:r w:rsidRPr="00786D8A">
              <w:rPr>
                <w:rFonts w:cs="Calibri"/>
                <w:sz w:val="22"/>
                <w:lang w:val="ro-RO"/>
              </w:rPr>
              <w:t>rechizite d</w:t>
            </w:r>
            <w:r>
              <w:rPr>
                <w:rFonts w:cs="Calibri"/>
                <w:sz w:val="22"/>
                <w:lang w:val="ro-RO"/>
              </w:rPr>
              <w:t>e birou, asigurarea securității, acoperite de persoane terțe care</w:t>
            </w:r>
            <w:r w:rsidRPr="00786D8A">
              <w:rPr>
                <w:rFonts w:cs="Calibri"/>
                <w:sz w:val="22"/>
                <w:lang w:val="ro-RO"/>
              </w:rPr>
              <w:t xml:space="preserve"> susțin procesul de producție. </w:t>
            </w:r>
          </w:p>
        </w:tc>
      </w:tr>
    </w:tbl>
    <w:p w14:paraId="7B36EE9F" w14:textId="77777777" w:rsidR="007D0534" w:rsidRPr="00344877" w:rsidRDefault="007D0534" w:rsidP="00CD69F0">
      <w:pPr>
        <w:spacing w:after="0" w:line="240" w:lineRule="auto"/>
        <w:jc w:val="both"/>
        <w:rPr>
          <w:rFonts w:cs="Calibri"/>
          <w:b/>
          <w:sz w:val="22"/>
          <w:szCs w:val="22"/>
          <w:lang w:val="ro-RO"/>
        </w:rPr>
      </w:pPr>
    </w:p>
    <w:p w14:paraId="7B36EEA0" w14:textId="5FB1EFED" w:rsidR="00786D8A" w:rsidRPr="00786D8A" w:rsidRDefault="00786D8A" w:rsidP="00786D8A">
      <w:pPr>
        <w:spacing w:after="0" w:line="240" w:lineRule="auto"/>
        <w:jc w:val="both"/>
        <w:rPr>
          <w:rFonts w:cs="Calibri"/>
          <w:sz w:val="22"/>
          <w:lang w:val="ro-RO"/>
        </w:rPr>
      </w:pPr>
      <w:r w:rsidRPr="00786D8A">
        <w:rPr>
          <w:rFonts w:cs="Calibri"/>
          <w:b/>
          <w:sz w:val="22"/>
          <w:lang w:val="ro-RO"/>
        </w:rPr>
        <w:t xml:space="preserve">Notă: </w:t>
      </w:r>
      <w:r w:rsidRPr="00786D8A">
        <w:rPr>
          <w:rFonts w:cs="Calibri"/>
          <w:sz w:val="22"/>
          <w:lang w:val="ro-RO"/>
        </w:rPr>
        <w:t>Bunurile sau servi</w:t>
      </w:r>
      <w:r>
        <w:rPr>
          <w:rFonts w:cs="Calibri"/>
          <w:sz w:val="22"/>
          <w:lang w:val="ro-RO"/>
        </w:rPr>
        <w:t xml:space="preserve">ciile achiziționate din fondurile </w:t>
      </w:r>
      <w:r w:rsidRPr="00786D8A">
        <w:rPr>
          <w:rFonts w:cs="Calibri"/>
          <w:sz w:val="22"/>
          <w:lang w:val="ro-RO"/>
        </w:rPr>
        <w:t>IREX sau guvernul</w:t>
      </w:r>
      <w:r>
        <w:rPr>
          <w:rFonts w:cs="Calibri"/>
          <w:sz w:val="22"/>
          <w:lang w:val="ro-RO"/>
        </w:rPr>
        <w:t>ui</w:t>
      </w:r>
      <w:r w:rsidRPr="00786D8A">
        <w:rPr>
          <w:rFonts w:cs="Calibri"/>
          <w:sz w:val="22"/>
          <w:lang w:val="ro-RO"/>
        </w:rPr>
        <w:t xml:space="preserve"> SUA nu sunt eligibile pentru a fi calculate în calitate de </w:t>
      </w:r>
      <w:r>
        <w:rPr>
          <w:rFonts w:cs="Calibri"/>
          <w:sz w:val="22"/>
          <w:lang w:val="ro-RO"/>
        </w:rPr>
        <w:t>contribuție</w:t>
      </w:r>
      <w:r w:rsidRPr="00786D8A">
        <w:rPr>
          <w:rFonts w:cs="Calibri"/>
          <w:sz w:val="22"/>
          <w:lang w:val="ro-RO"/>
        </w:rPr>
        <w:t xml:space="preserve">. </w:t>
      </w:r>
      <w:r>
        <w:rPr>
          <w:rFonts w:cs="Calibri"/>
          <w:sz w:val="22"/>
          <w:lang w:val="ro-RO"/>
        </w:rPr>
        <w:t>Spre</w:t>
      </w:r>
      <w:r w:rsidRPr="00786D8A">
        <w:rPr>
          <w:rFonts w:cs="Calibri"/>
          <w:sz w:val="22"/>
          <w:lang w:val="ro-RO"/>
        </w:rPr>
        <w:t xml:space="preserve"> exemplu, dacă un consorțiu </w:t>
      </w:r>
      <w:r>
        <w:rPr>
          <w:rFonts w:cs="Calibri"/>
          <w:sz w:val="22"/>
          <w:lang w:val="ro-RO"/>
        </w:rPr>
        <w:t>beneficiază de un alt suport financiar din partea Guvernului SUA</w:t>
      </w:r>
      <w:r w:rsidRPr="00786D8A">
        <w:rPr>
          <w:rFonts w:cs="Calibri"/>
          <w:sz w:val="22"/>
          <w:lang w:val="ro-RO"/>
        </w:rPr>
        <w:t xml:space="preserve"> pentru </w:t>
      </w:r>
      <w:r>
        <w:rPr>
          <w:rFonts w:cs="Calibri"/>
          <w:sz w:val="22"/>
          <w:lang w:val="ro-RO"/>
        </w:rPr>
        <w:t xml:space="preserve">producție în cadrul unui alt </w:t>
      </w:r>
      <w:r w:rsidRPr="00786D8A">
        <w:rPr>
          <w:rFonts w:cs="Calibri"/>
          <w:sz w:val="22"/>
          <w:lang w:val="ro-RO"/>
        </w:rPr>
        <w:t xml:space="preserve">proiect, </w:t>
      </w:r>
      <w:r>
        <w:rPr>
          <w:rFonts w:cs="Calibri"/>
          <w:sz w:val="22"/>
          <w:lang w:val="ro-RO"/>
        </w:rPr>
        <w:t>această sumă nu</w:t>
      </w:r>
      <w:r w:rsidRPr="00786D8A">
        <w:rPr>
          <w:rFonts w:cs="Calibri"/>
          <w:sz w:val="22"/>
          <w:lang w:val="ro-RO"/>
        </w:rPr>
        <w:t xml:space="preserve"> poate </w:t>
      </w:r>
      <w:r>
        <w:rPr>
          <w:rFonts w:cs="Calibri"/>
          <w:sz w:val="22"/>
          <w:lang w:val="ro-RO"/>
        </w:rPr>
        <w:t>fi inclusă ca contribuție</w:t>
      </w:r>
      <w:r w:rsidRPr="00786D8A">
        <w:rPr>
          <w:rFonts w:cs="Calibri"/>
          <w:sz w:val="22"/>
          <w:lang w:val="ro-RO"/>
        </w:rPr>
        <w:t xml:space="preserve"> </w:t>
      </w:r>
      <w:r>
        <w:rPr>
          <w:rFonts w:cs="Calibri"/>
          <w:sz w:val="22"/>
          <w:lang w:val="ro-RO"/>
        </w:rPr>
        <w:t>la proiectul IREX</w:t>
      </w:r>
      <w:r w:rsidRPr="00786D8A">
        <w:rPr>
          <w:rFonts w:cs="Calibri"/>
          <w:sz w:val="22"/>
          <w:lang w:val="ro-RO"/>
        </w:rPr>
        <w:t>.</w:t>
      </w:r>
      <w:r>
        <w:rPr>
          <w:rFonts w:cs="Calibri"/>
          <w:sz w:val="22"/>
          <w:lang w:val="ro-RO"/>
        </w:rPr>
        <w:t xml:space="preserve"> Contribuția</w:t>
      </w:r>
      <w:r w:rsidRPr="00786D8A">
        <w:rPr>
          <w:rFonts w:cs="Calibri"/>
          <w:sz w:val="22"/>
          <w:lang w:val="ro-RO"/>
        </w:rPr>
        <w:t xml:space="preserve"> inclus</w:t>
      </w:r>
      <w:r>
        <w:rPr>
          <w:rFonts w:cs="Calibri"/>
          <w:sz w:val="22"/>
          <w:lang w:val="ro-RO"/>
        </w:rPr>
        <w:t>ă</w:t>
      </w:r>
      <w:r w:rsidRPr="00786D8A">
        <w:rPr>
          <w:rFonts w:cs="Calibri"/>
          <w:sz w:val="22"/>
          <w:lang w:val="ro-RO"/>
        </w:rPr>
        <w:t xml:space="preserve"> în </w:t>
      </w:r>
      <w:r>
        <w:rPr>
          <w:rFonts w:cs="Calibri"/>
          <w:sz w:val="22"/>
          <w:lang w:val="ro-RO"/>
        </w:rPr>
        <w:t>buget</w:t>
      </w:r>
      <w:r w:rsidRPr="00786D8A">
        <w:rPr>
          <w:rFonts w:cs="Calibri"/>
          <w:sz w:val="22"/>
          <w:lang w:val="ro-RO"/>
        </w:rPr>
        <w:t xml:space="preserve"> trebuie să fie realist</w:t>
      </w:r>
      <w:r w:rsidR="001E0EE2">
        <w:rPr>
          <w:rFonts w:cs="Calibri"/>
          <w:sz w:val="22"/>
          <w:lang w:val="ro-RO"/>
        </w:rPr>
        <w:t>ă</w:t>
      </w:r>
      <w:r w:rsidRPr="00786D8A">
        <w:rPr>
          <w:rFonts w:cs="Calibri"/>
          <w:sz w:val="22"/>
          <w:lang w:val="ro-RO"/>
        </w:rPr>
        <w:t xml:space="preserve"> și relevant</w:t>
      </w:r>
      <w:r w:rsidR="001E0EE2">
        <w:rPr>
          <w:rFonts w:cs="Calibri"/>
          <w:sz w:val="22"/>
          <w:lang w:val="ro-RO"/>
        </w:rPr>
        <w:t>ă</w:t>
      </w:r>
      <w:r w:rsidRPr="00786D8A">
        <w:rPr>
          <w:rFonts w:cs="Calibri"/>
          <w:sz w:val="22"/>
          <w:lang w:val="ro-RO"/>
        </w:rPr>
        <w:t xml:space="preserve"> pentru proiect. În cazul în care categoriile și prețurile incluse în </w:t>
      </w:r>
      <w:r>
        <w:rPr>
          <w:rFonts w:cs="Calibri"/>
          <w:sz w:val="22"/>
          <w:lang w:val="ro-RO"/>
        </w:rPr>
        <w:t>contribuție</w:t>
      </w:r>
      <w:r w:rsidRPr="00786D8A">
        <w:rPr>
          <w:rFonts w:cs="Calibri"/>
          <w:sz w:val="22"/>
          <w:lang w:val="ro-RO"/>
        </w:rPr>
        <w:t xml:space="preserve"> sunt considerate nerealiste sau dificil de documentat, proiectul va exclude elementele respective și va cere înlocuirea lor.</w:t>
      </w:r>
    </w:p>
    <w:p w14:paraId="7B36EEA1" w14:textId="77777777" w:rsidR="00F42EF0" w:rsidRDefault="00F42EF0" w:rsidP="00786D8A">
      <w:pPr>
        <w:spacing w:after="0" w:line="240" w:lineRule="auto"/>
        <w:jc w:val="both"/>
        <w:rPr>
          <w:rFonts w:cs="Calibri"/>
          <w:b/>
          <w:sz w:val="22"/>
          <w:szCs w:val="22"/>
          <w:lang w:val="ro-RO"/>
        </w:rPr>
      </w:pPr>
    </w:p>
    <w:p w14:paraId="0847B0C8" w14:textId="77777777" w:rsidR="005B6715" w:rsidRDefault="005B6715" w:rsidP="00786D8A">
      <w:pPr>
        <w:spacing w:after="0" w:line="240" w:lineRule="auto"/>
        <w:jc w:val="both"/>
        <w:rPr>
          <w:rFonts w:cs="Calibri"/>
          <w:b/>
          <w:sz w:val="22"/>
          <w:lang w:val="ro-RO"/>
        </w:rPr>
      </w:pPr>
    </w:p>
    <w:p w14:paraId="7B36EEA2" w14:textId="64C22D10" w:rsidR="00A9667B" w:rsidRPr="00786D8A" w:rsidRDefault="00786D8A" w:rsidP="00786D8A">
      <w:pPr>
        <w:spacing w:after="0" w:line="240" w:lineRule="auto"/>
        <w:jc w:val="both"/>
        <w:rPr>
          <w:rFonts w:cs="Calibri"/>
          <w:b/>
          <w:sz w:val="22"/>
          <w:lang w:val="ro-RO"/>
        </w:rPr>
      </w:pPr>
      <w:r w:rsidRPr="00786D8A">
        <w:rPr>
          <w:rFonts w:cs="Calibri"/>
          <w:b/>
          <w:sz w:val="22"/>
          <w:lang w:val="ro-RO"/>
        </w:rPr>
        <w:lastRenderedPageBreak/>
        <w:t>EVALUAREA PROIECTULUI</w:t>
      </w:r>
    </w:p>
    <w:p w14:paraId="7B36EEA3" w14:textId="77777777" w:rsidR="00786D8A" w:rsidRDefault="00786D8A" w:rsidP="00786D8A">
      <w:pPr>
        <w:spacing w:after="0" w:line="240" w:lineRule="auto"/>
        <w:jc w:val="both"/>
        <w:rPr>
          <w:rFonts w:cs="Calibri"/>
          <w:sz w:val="22"/>
          <w:lang w:val="ro-RO"/>
        </w:rPr>
      </w:pPr>
      <w:r w:rsidRPr="00786D8A">
        <w:rPr>
          <w:rFonts w:cs="Calibri"/>
          <w:sz w:val="22"/>
          <w:lang w:val="ro-RO"/>
        </w:rPr>
        <w:t xml:space="preserve">O comisie de evaluare care include reprezentanți ai diferitor părți interesate va selecta cele mai calificate aplicații, care îndeplinesc obiectivul și cerințele concursului. </w:t>
      </w:r>
      <w:r>
        <w:rPr>
          <w:rFonts w:cs="Calibri"/>
          <w:sz w:val="22"/>
          <w:lang w:val="ro-RO"/>
        </w:rPr>
        <w:t>Evaluare va include două etape:</w:t>
      </w:r>
    </w:p>
    <w:p w14:paraId="7B36EEA4" w14:textId="77777777" w:rsidR="00786D8A" w:rsidRDefault="00786D8A" w:rsidP="00786D8A">
      <w:pPr>
        <w:numPr>
          <w:ilvl w:val="0"/>
          <w:numId w:val="20"/>
        </w:numPr>
        <w:spacing w:after="0" w:line="240" w:lineRule="auto"/>
        <w:jc w:val="both"/>
        <w:rPr>
          <w:rFonts w:cs="Calibri"/>
          <w:sz w:val="22"/>
          <w:lang w:val="ro-RO"/>
        </w:rPr>
      </w:pPr>
      <w:r w:rsidRPr="00B17EC2">
        <w:rPr>
          <w:rFonts w:cs="Calibri"/>
          <w:b/>
          <w:sz w:val="22"/>
          <w:lang w:val="ro-RO"/>
        </w:rPr>
        <w:t>Prima etapă:</w:t>
      </w:r>
      <w:r>
        <w:rPr>
          <w:rFonts w:cs="Calibri"/>
          <w:sz w:val="22"/>
          <w:lang w:val="ro-RO"/>
        </w:rPr>
        <w:t xml:space="preserve"> e</w:t>
      </w:r>
      <w:r w:rsidRPr="00786D8A">
        <w:rPr>
          <w:rFonts w:cs="Calibri"/>
          <w:sz w:val="22"/>
          <w:lang w:val="ro-RO"/>
        </w:rPr>
        <w:t xml:space="preserve">valuarea </w:t>
      </w:r>
      <w:r w:rsidR="00B17EC2">
        <w:rPr>
          <w:rFonts w:cs="Calibri"/>
          <w:sz w:val="22"/>
          <w:lang w:val="ro-RO"/>
        </w:rPr>
        <w:t>aplicațiilor</w:t>
      </w:r>
      <w:r w:rsidRPr="00786D8A">
        <w:rPr>
          <w:rFonts w:cs="Calibri"/>
          <w:sz w:val="22"/>
          <w:lang w:val="ro-RO"/>
        </w:rPr>
        <w:t xml:space="preserve"> depuse </w:t>
      </w:r>
      <w:r w:rsidR="00B17EC2">
        <w:rPr>
          <w:rFonts w:cs="Calibri"/>
          <w:sz w:val="22"/>
          <w:lang w:val="ro-RO"/>
        </w:rPr>
        <w:t xml:space="preserve">de candidații </w:t>
      </w:r>
      <w:r w:rsidRPr="00786D8A">
        <w:rPr>
          <w:rFonts w:cs="Calibri"/>
          <w:sz w:val="22"/>
          <w:lang w:val="ro-RO"/>
        </w:rPr>
        <w:t>eligibili pe baza criteriilor de evaluare indicate mai jos</w:t>
      </w:r>
      <w:r w:rsidR="00B17EC2">
        <w:rPr>
          <w:rFonts w:cs="Calibri"/>
          <w:sz w:val="22"/>
          <w:lang w:val="ro-RO"/>
        </w:rPr>
        <w:t>;</w:t>
      </w:r>
    </w:p>
    <w:p w14:paraId="7B36EEA5" w14:textId="77777777" w:rsidR="00B17EC2" w:rsidRDefault="00B17EC2" w:rsidP="00B17EC2">
      <w:pPr>
        <w:numPr>
          <w:ilvl w:val="0"/>
          <w:numId w:val="20"/>
        </w:numPr>
        <w:spacing w:after="0" w:line="240" w:lineRule="auto"/>
        <w:jc w:val="both"/>
        <w:rPr>
          <w:rFonts w:cs="Calibri"/>
          <w:sz w:val="22"/>
          <w:lang w:val="ro-RO"/>
        </w:rPr>
      </w:pPr>
      <w:r w:rsidRPr="00B17EC2">
        <w:rPr>
          <w:rFonts w:cs="Calibri"/>
          <w:b/>
          <w:sz w:val="22"/>
          <w:lang w:val="ro-RO"/>
        </w:rPr>
        <w:t>A doua etapă:</w:t>
      </w:r>
      <w:r>
        <w:rPr>
          <w:rFonts w:cs="Calibri"/>
          <w:sz w:val="22"/>
          <w:lang w:val="ro-RO"/>
        </w:rPr>
        <w:t xml:space="preserve"> s</w:t>
      </w:r>
      <w:r w:rsidRPr="00B17EC2">
        <w:rPr>
          <w:rFonts w:cs="Calibri"/>
          <w:sz w:val="22"/>
          <w:lang w:val="ro-RO"/>
        </w:rPr>
        <w:t>emifinali</w:t>
      </w:r>
      <w:r>
        <w:rPr>
          <w:rFonts w:cs="Calibri"/>
          <w:sz w:val="22"/>
          <w:lang w:val="ro-RO"/>
        </w:rPr>
        <w:t xml:space="preserve">știi urmează să transmită </w:t>
      </w:r>
      <w:r w:rsidR="00F42EF0">
        <w:rPr>
          <w:rFonts w:cs="Calibri"/>
          <w:sz w:val="22"/>
          <w:lang w:val="ro-RO"/>
        </w:rPr>
        <w:t xml:space="preserve">bugetele de producție, informațe privind membrii echipei dedicate, </w:t>
      </w:r>
      <w:r>
        <w:rPr>
          <w:rFonts w:cs="Calibri"/>
          <w:sz w:val="22"/>
          <w:lang w:val="ro-RO"/>
        </w:rPr>
        <w:t xml:space="preserve">informații </w:t>
      </w:r>
      <w:r w:rsidRPr="00B17EC2">
        <w:rPr>
          <w:rFonts w:cs="Calibri"/>
          <w:sz w:val="22"/>
          <w:lang w:val="ro-RO"/>
        </w:rPr>
        <w:t xml:space="preserve">suplimentare care să susțină conceptul lor (de exemplu, video-test), </w:t>
      </w:r>
      <w:r>
        <w:rPr>
          <w:rFonts w:cs="Calibri"/>
          <w:sz w:val="22"/>
          <w:lang w:val="ro-RO"/>
        </w:rPr>
        <w:t>scenarii</w:t>
      </w:r>
      <w:r w:rsidRPr="00B17EC2">
        <w:rPr>
          <w:rFonts w:cs="Calibri"/>
          <w:sz w:val="22"/>
          <w:lang w:val="ro-RO"/>
        </w:rPr>
        <w:t xml:space="preserve"> </w:t>
      </w:r>
      <w:r w:rsidR="00F42EF0">
        <w:rPr>
          <w:rFonts w:cs="Calibri"/>
          <w:sz w:val="22"/>
          <w:lang w:val="ro-RO"/>
        </w:rPr>
        <w:t>etc</w:t>
      </w:r>
      <w:r>
        <w:rPr>
          <w:rFonts w:cs="Calibri"/>
          <w:sz w:val="22"/>
          <w:lang w:val="ro-RO"/>
        </w:rPr>
        <w:t>.</w:t>
      </w:r>
    </w:p>
    <w:p w14:paraId="7B36EEA6" w14:textId="77777777" w:rsidR="00786D8A" w:rsidRDefault="00786D8A" w:rsidP="00CD69F0">
      <w:pPr>
        <w:spacing w:after="0" w:line="240" w:lineRule="auto"/>
        <w:jc w:val="both"/>
        <w:rPr>
          <w:rFonts w:cs="Calibri"/>
          <w:sz w:val="22"/>
          <w:szCs w:val="22"/>
          <w:lang w:val="ro-RO"/>
        </w:rPr>
      </w:pPr>
    </w:p>
    <w:p w14:paraId="7B36EEA7" w14:textId="77777777" w:rsidR="00A91E79" w:rsidRPr="00A91E79" w:rsidRDefault="00A91E79" w:rsidP="00A91E79">
      <w:pPr>
        <w:spacing w:after="0" w:line="240" w:lineRule="auto"/>
        <w:jc w:val="both"/>
        <w:rPr>
          <w:rFonts w:cs="Calibri"/>
          <w:sz w:val="22"/>
          <w:lang w:val="ro-RO"/>
        </w:rPr>
      </w:pPr>
      <w:r w:rsidRPr="00A91E79">
        <w:rPr>
          <w:rFonts w:cs="Calibri"/>
          <w:sz w:val="22"/>
          <w:lang w:val="ro-RO"/>
        </w:rPr>
        <w:t>Comisia de</w:t>
      </w:r>
      <w:r>
        <w:rPr>
          <w:rFonts w:cs="Calibri"/>
          <w:sz w:val="22"/>
          <w:lang w:val="ro-RO"/>
        </w:rPr>
        <w:t xml:space="preserve"> Evaluare are dreptul să revizui</w:t>
      </w:r>
      <w:r w:rsidRPr="00A91E79">
        <w:rPr>
          <w:rFonts w:cs="Calibri"/>
          <w:sz w:val="22"/>
          <w:lang w:val="ro-RO"/>
        </w:rPr>
        <w:t xml:space="preserve">e bugetul propus și să verifice prețurile </w:t>
      </w:r>
      <w:r>
        <w:rPr>
          <w:rFonts w:cs="Calibri"/>
          <w:sz w:val="22"/>
          <w:lang w:val="ro-RO"/>
        </w:rPr>
        <w:t>incluse</w:t>
      </w:r>
      <w:r w:rsidRPr="00A91E79">
        <w:rPr>
          <w:rFonts w:cs="Calibri"/>
          <w:sz w:val="22"/>
          <w:lang w:val="ro-RO"/>
        </w:rPr>
        <w:t xml:space="preserve">. Consorțiul va fi responsabil de toate aspectele aferente dreptului de autor și licențierii la nivel local. </w:t>
      </w:r>
    </w:p>
    <w:p w14:paraId="7B36EEA8" w14:textId="77777777" w:rsidR="00C07B05" w:rsidRDefault="00C07B05" w:rsidP="00CD69F0">
      <w:pPr>
        <w:spacing w:after="0" w:line="240" w:lineRule="auto"/>
        <w:jc w:val="both"/>
        <w:rPr>
          <w:rFonts w:cs="Calibri"/>
          <w:sz w:val="22"/>
          <w:szCs w:val="22"/>
          <w:lang w:val="ro-RO"/>
        </w:rPr>
      </w:pPr>
    </w:p>
    <w:p w14:paraId="7B36EEA9" w14:textId="77777777" w:rsidR="00A91E79" w:rsidRPr="00A91E79" w:rsidRDefault="00A91E79" w:rsidP="00A91E79">
      <w:pPr>
        <w:spacing w:after="0" w:line="240" w:lineRule="auto"/>
        <w:jc w:val="both"/>
        <w:rPr>
          <w:rFonts w:cs="Calibri"/>
          <w:b/>
          <w:sz w:val="22"/>
          <w:lang w:val="ro-RO"/>
        </w:rPr>
      </w:pPr>
      <w:r w:rsidRPr="00A91E79">
        <w:rPr>
          <w:rFonts w:cs="Calibri"/>
          <w:b/>
          <w:sz w:val="22"/>
          <w:lang w:val="ro-RO"/>
        </w:rPr>
        <w:t xml:space="preserve">CONDIȚII FORMALE </w:t>
      </w:r>
    </w:p>
    <w:p w14:paraId="7B36EEAA" w14:textId="77777777" w:rsidR="00A91E79" w:rsidRPr="00A91E79" w:rsidRDefault="00A91E79" w:rsidP="00A91E79">
      <w:pPr>
        <w:spacing w:after="0" w:line="240" w:lineRule="auto"/>
        <w:jc w:val="both"/>
        <w:rPr>
          <w:rFonts w:cs="Calibri"/>
          <w:sz w:val="22"/>
          <w:lang w:val="ro-RO"/>
        </w:rPr>
      </w:pPr>
      <w:r w:rsidRPr="00A91E79">
        <w:rPr>
          <w:rFonts w:cs="Calibri"/>
          <w:sz w:val="22"/>
          <w:lang w:val="ro-RO"/>
        </w:rPr>
        <w:t xml:space="preserve">Aplicațiile care nu întrunesc următoarele condiții nu vor fi evaluate: </w:t>
      </w:r>
    </w:p>
    <w:p w14:paraId="7B36EEAB" w14:textId="77777777" w:rsidR="00A91E79" w:rsidRPr="00A91E79" w:rsidRDefault="00A91E79" w:rsidP="00A91E79">
      <w:pPr>
        <w:numPr>
          <w:ilvl w:val="0"/>
          <w:numId w:val="3"/>
        </w:numPr>
        <w:spacing w:after="0" w:line="240" w:lineRule="auto"/>
        <w:jc w:val="both"/>
        <w:rPr>
          <w:rFonts w:cs="Calibri"/>
          <w:sz w:val="22"/>
          <w:lang w:val="ro-RO"/>
        </w:rPr>
      </w:pPr>
      <w:r w:rsidRPr="00A91E79">
        <w:rPr>
          <w:rFonts w:cs="Calibri"/>
          <w:sz w:val="22"/>
          <w:lang w:val="ro-RO"/>
        </w:rPr>
        <w:t xml:space="preserve">Aplicațiile </w:t>
      </w:r>
      <w:r w:rsidR="00F42EF0">
        <w:rPr>
          <w:rFonts w:cs="Calibri"/>
          <w:sz w:val="22"/>
          <w:lang w:val="ro-RO"/>
        </w:rPr>
        <w:t>pentru producerea altor formate TV decât cele eligibile</w:t>
      </w:r>
      <w:r w:rsidRPr="00A91E79">
        <w:rPr>
          <w:rFonts w:cs="Calibri"/>
          <w:sz w:val="22"/>
          <w:lang w:val="ro-RO"/>
        </w:rPr>
        <w:t>;</w:t>
      </w:r>
    </w:p>
    <w:p w14:paraId="7B36EEAC" w14:textId="77777777" w:rsidR="00A91E79" w:rsidRDefault="00A91E79" w:rsidP="00A91E79">
      <w:pPr>
        <w:numPr>
          <w:ilvl w:val="0"/>
          <w:numId w:val="3"/>
        </w:numPr>
        <w:spacing w:after="0" w:line="240" w:lineRule="auto"/>
        <w:jc w:val="both"/>
        <w:rPr>
          <w:rFonts w:cs="Calibri"/>
          <w:sz w:val="22"/>
          <w:lang w:val="ro-RO"/>
        </w:rPr>
      </w:pPr>
      <w:r w:rsidRPr="00A91E79">
        <w:rPr>
          <w:rFonts w:cs="Calibri"/>
          <w:sz w:val="22"/>
          <w:lang w:val="ro-RO"/>
        </w:rPr>
        <w:t>Aplicațiile incomplete</w:t>
      </w:r>
      <w:r>
        <w:rPr>
          <w:rFonts w:cs="Calibri"/>
          <w:sz w:val="22"/>
          <w:lang w:val="ro-RO"/>
        </w:rPr>
        <w:t xml:space="preserve"> sau care nu sunt semnate</w:t>
      </w:r>
      <w:r w:rsidRPr="00A91E79">
        <w:rPr>
          <w:rFonts w:cs="Calibri"/>
          <w:sz w:val="22"/>
          <w:lang w:val="ro-RO"/>
        </w:rPr>
        <w:t>;</w:t>
      </w:r>
    </w:p>
    <w:p w14:paraId="7B36EEAD" w14:textId="77777777" w:rsidR="00A91E79" w:rsidRPr="00F42EF0" w:rsidRDefault="00A91E79" w:rsidP="00CD69F0">
      <w:pPr>
        <w:numPr>
          <w:ilvl w:val="0"/>
          <w:numId w:val="3"/>
        </w:numPr>
        <w:spacing w:after="0" w:line="240" w:lineRule="auto"/>
        <w:jc w:val="both"/>
        <w:rPr>
          <w:rFonts w:cs="Calibri"/>
          <w:sz w:val="22"/>
          <w:lang w:val="ro-RO"/>
        </w:rPr>
      </w:pPr>
      <w:r>
        <w:rPr>
          <w:rFonts w:cs="Calibri"/>
          <w:sz w:val="22"/>
          <w:lang w:val="ro-RO"/>
        </w:rPr>
        <w:t>Aplicațiile</w:t>
      </w:r>
      <w:r w:rsidRPr="00A91E79">
        <w:rPr>
          <w:rFonts w:cs="Calibri"/>
          <w:sz w:val="22"/>
          <w:lang w:val="ro-RO"/>
        </w:rPr>
        <w:t xml:space="preserve"> care depășesc limita numărului de </w:t>
      </w:r>
      <w:r>
        <w:rPr>
          <w:rFonts w:cs="Calibri"/>
          <w:sz w:val="22"/>
          <w:lang w:val="ro-RO"/>
        </w:rPr>
        <w:t>aplicații</w:t>
      </w:r>
      <w:r w:rsidRPr="00A91E79">
        <w:rPr>
          <w:rFonts w:cs="Calibri"/>
          <w:sz w:val="22"/>
          <w:lang w:val="ro-RO"/>
        </w:rPr>
        <w:t xml:space="preserve"> </w:t>
      </w:r>
      <w:r>
        <w:rPr>
          <w:rFonts w:cs="Calibri"/>
          <w:sz w:val="22"/>
          <w:lang w:val="ro-RO"/>
        </w:rPr>
        <w:t>ce</w:t>
      </w:r>
      <w:r w:rsidRPr="00A91E79">
        <w:rPr>
          <w:rFonts w:cs="Calibri"/>
          <w:sz w:val="22"/>
          <w:lang w:val="ro-RO"/>
        </w:rPr>
        <w:t xml:space="preserve"> pot fi depuse de un singur </w:t>
      </w:r>
      <w:r>
        <w:rPr>
          <w:rFonts w:cs="Calibri"/>
          <w:sz w:val="22"/>
          <w:lang w:val="ro-RO"/>
        </w:rPr>
        <w:t>aplicant</w:t>
      </w:r>
      <w:r w:rsidR="00F42EF0">
        <w:rPr>
          <w:rFonts w:cs="Calibri"/>
          <w:sz w:val="22"/>
          <w:lang w:val="ro-RO"/>
        </w:rPr>
        <w:t>.</w:t>
      </w:r>
    </w:p>
    <w:p w14:paraId="7B36EEAE" w14:textId="77777777" w:rsidR="00A91E79" w:rsidRPr="00344877" w:rsidRDefault="00A91E79" w:rsidP="00CD69F0">
      <w:pPr>
        <w:spacing w:after="0" w:line="240" w:lineRule="auto"/>
        <w:jc w:val="both"/>
        <w:rPr>
          <w:rFonts w:cs="Calibri"/>
          <w:sz w:val="22"/>
          <w:szCs w:val="22"/>
          <w:lang w:val="ro-RO"/>
        </w:rPr>
      </w:pPr>
    </w:p>
    <w:p w14:paraId="7B36EEAF" w14:textId="77777777" w:rsidR="00A91E79" w:rsidRPr="00A91E79" w:rsidRDefault="00A91E79" w:rsidP="00A91E79">
      <w:pPr>
        <w:spacing w:after="0" w:line="240" w:lineRule="auto"/>
        <w:jc w:val="both"/>
        <w:rPr>
          <w:rFonts w:cs="Calibri"/>
          <w:sz w:val="22"/>
          <w:lang w:val="ro-RO"/>
        </w:rPr>
      </w:pPr>
      <w:r w:rsidRPr="00A91E79">
        <w:rPr>
          <w:rFonts w:cs="Calibri"/>
          <w:b/>
          <w:sz w:val="22"/>
          <w:lang w:val="ro-RO"/>
        </w:rPr>
        <w:t xml:space="preserve">CRITERIILE DE EVALUARE – </w:t>
      </w:r>
      <w:r w:rsidR="00A9667B">
        <w:rPr>
          <w:rFonts w:cs="Calibri"/>
          <w:b/>
          <w:sz w:val="22"/>
          <w:lang w:val="ro-RO"/>
        </w:rPr>
        <w:t xml:space="preserve">50 </w:t>
      </w:r>
      <w:r w:rsidRPr="00A91E79">
        <w:rPr>
          <w:rFonts w:cs="Calibri"/>
          <w:b/>
          <w:sz w:val="22"/>
          <w:lang w:val="ro-RO"/>
        </w:rPr>
        <w:t>puncte</w:t>
      </w:r>
    </w:p>
    <w:p w14:paraId="7B36EEB0" w14:textId="77777777" w:rsidR="00A91E79" w:rsidRPr="00A91E79" w:rsidRDefault="00A91E79" w:rsidP="00A91E79">
      <w:pPr>
        <w:spacing w:after="0" w:line="240" w:lineRule="auto"/>
        <w:jc w:val="both"/>
        <w:rPr>
          <w:rFonts w:cs="Calibri"/>
          <w:sz w:val="22"/>
          <w:lang w:val="ro-RO"/>
        </w:rPr>
      </w:pPr>
      <w:r w:rsidRPr="00A91E79">
        <w:rPr>
          <w:rFonts w:cs="Calibri"/>
          <w:sz w:val="22"/>
          <w:lang w:val="ro-RO"/>
        </w:rPr>
        <w:t>Fiecare formular de aplicare va fi evaluat conform următoarelor criterii de evaluare:</w:t>
      </w:r>
    </w:p>
    <w:p w14:paraId="7B36EEB1" w14:textId="77777777" w:rsidR="00A91E79" w:rsidRDefault="00A91E79" w:rsidP="00A91E79">
      <w:pPr>
        <w:numPr>
          <w:ilvl w:val="0"/>
          <w:numId w:val="5"/>
        </w:numPr>
        <w:spacing w:after="0" w:line="240" w:lineRule="auto"/>
        <w:jc w:val="both"/>
        <w:rPr>
          <w:rFonts w:cs="Calibri"/>
          <w:sz w:val="22"/>
          <w:lang w:val="ro-RO"/>
        </w:rPr>
      </w:pPr>
      <w:r>
        <w:rPr>
          <w:rFonts w:cs="Calibri"/>
          <w:sz w:val="22"/>
          <w:lang w:val="ro-RO"/>
        </w:rPr>
        <w:t>Prezentarea</w:t>
      </w:r>
      <w:r w:rsidRPr="00A91E79">
        <w:rPr>
          <w:rFonts w:cs="Calibri"/>
          <w:sz w:val="22"/>
          <w:lang w:val="ro-RO"/>
        </w:rPr>
        <w:t xml:space="preserve"> clar</w:t>
      </w:r>
      <w:r>
        <w:rPr>
          <w:rFonts w:cs="Calibri"/>
          <w:sz w:val="22"/>
          <w:lang w:val="ro-RO"/>
        </w:rPr>
        <w:t>ă a conceptului</w:t>
      </w:r>
      <w:r w:rsidR="00A9667B">
        <w:rPr>
          <w:rFonts w:cs="Calibri"/>
          <w:sz w:val="22"/>
          <w:lang w:val="ro-RO"/>
        </w:rPr>
        <w:t xml:space="preserve"> (genul emisiunii, scenariul, numărul de episoade etc.)</w:t>
      </w:r>
      <w:r w:rsidRPr="00A91E79">
        <w:rPr>
          <w:rFonts w:cs="Calibri"/>
          <w:sz w:val="22"/>
          <w:lang w:val="ro-RO"/>
        </w:rPr>
        <w:t xml:space="preserve"> și în special modul în care conceptul propus va </w:t>
      </w:r>
      <w:r w:rsidR="00A9667B">
        <w:rPr>
          <w:rFonts w:cs="Calibri"/>
          <w:sz w:val="22"/>
          <w:lang w:val="ro-RO"/>
        </w:rPr>
        <w:t>incluența piața media</w:t>
      </w:r>
      <w:r w:rsidRPr="00A91E79">
        <w:rPr>
          <w:rFonts w:cs="Calibri"/>
          <w:sz w:val="22"/>
          <w:lang w:val="ro-RO"/>
        </w:rPr>
        <w:t xml:space="preserve"> și va </w:t>
      </w:r>
      <w:r>
        <w:rPr>
          <w:rFonts w:cs="Calibri"/>
          <w:sz w:val="22"/>
          <w:lang w:val="ro-RO"/>
        </w:rPr>
        <w:t>satisface</w:t>
      </w:r>
      <w:r w:rsidRPr="00A91E79">
        <w:rPr>
          <w:rFonts w:cs="Calibri"/>
          <w:sz w:val="22"/>
          <w:lang w:val="ro-RO"/>
        </w:rPr>
        <w:t xml:space="preserve"> </w:t>
      </w:r>
      <w:r>
        <w:rPr>
          <w:rFonts w:cs="Calibri"/>
          <w:sz w:val="22"/>
          <w:lang w:val="ro-RO"/>
        </w:rPr>
        <w:t xml:space="preserve">necesitățile </w:t>
      </w:r>
      <w:r w:rsidRPr="00A91E79">
        <w:rPr>
          <w:rFonts w:cs="Calibri"/>
          <w:sz w:val="22"/>
          <w:lang w:val="ro-RO"/>
        </w:rPr>
        <w:t>publicul</w:t>
      </w:r>
      <w:r>
        <w:rPr>
          <w:rFonts w:cs="Calibri"/>
          <w:sz w:val="22"/>
          <w:lang w:val="ro-RO"/>
        </w:rPr>
        <w:t>ui țintă al</w:t>
      </w:r>
      <w:r w:rsidRPr="00A91E79">
        <w:rPr>
          <w:rFonts w:cs="Calibri"/>
          <w:sz w:val="22"/>
          <w:lang w:val="ro-RO"/>
        </w:rPr>
        <w:t xml:space="preserve"> proiectului</w:t>
      </w:r>
      <w:r>
        <w:rPr>
          <w:rFonts w:cs="Calibri"/>
          <w:sz w:val="22"/>
          <w:lang w:val="ro-RO"/>
        </w:rPr>
        <w:t xml:space="preserve"> – </w:t>
      </w:r>
      <w:r w:rsidRPr="00A91E79">
        <w:rPr>
          <w:rFonts w:cs="Calibri"/>
          <w:b/>
          <w:sz w:val="22"/>
          <w:lang w:val="ro-RO"/>
        </w:rPr>
        <w:t>20 puncte</w:t>
      </w:r>
      <w:r>
        <w:rPr>
          <w:rFonts w:cs="Calibri"/>
          <w:sz w:val="22"/>
          <w:lang w:val="ro-RO"/>
        </w:rPr>
        <w:t>;</w:t>
      </w:r>
    </w:p>
    <w:p w14:paraId="7B36EEB2" w14:textId="77777777" w:rsidR="0059475C" w:rsidRDefault="0059475C" w:rsidP="00A91E79">
      <w:pPr>
        <w:numPr>
          <w:ilvl w:val="0"/>
          <w:numId w:val="5"/>
        </w:numPr>
        <w:spacing w:after="0" w:line="240" w:lineRule="auto"/>
        <w:jc w:val="both"/>
        <w:rPr>
          <w:rFonts w:cs="Calibri"/>
          <w:sz w:val="22"/>
          <w:lang w:val="ro-RO"/>
        </w:rPr>
      </w:pPr>
      <w:r>
        <w:rPr>
          <w:rFonts w:cs="Calibri"/>
          <w:sz w:val="22"/>
          <w:lang w:val="ro-RO"/>
        </w:rPr>
        <w:t xml:space="preserve">Descrierea clară a sinergiei între producătorul de content și difuzorul din cadrul consorțiului – </w:t>
      </w:r>
      <w:r w:rsidR="00A9667B">
        <w:rPr>
          <w:rFonts w:cs="Calibri"/>
          <w:b/>
          <w:sz w:val="22"/>
          <w:lang w:val="ro-RO"/>
        </w:rPr>
        <w:t>1</w:t>
      </w:r>
      <w:r w:rsidRPr="0059475C">
        <w:rPr>
          <w:rFonts w:cs="Calibri"/>
          <w:b/>
          <w:sz w:val="22"/>
          <w:lang w:val="ro-RO"/>
        </w:rPr>
        <w:t>0 puncte</w:t>
      </w:r>
      <w:r>
        <w:rPr>
          <w:rFonts w:cs="Calibri"/>
          <w:sz w:val="22"/>
          <w:lang w:val="ro-RO"/>
        </w:rPr>
        <w:t>;</w:t>
      </w:r>
    </w:p>
    <w:p w14:paraId="7B36EEB3" w14:textId="77777777" w:rsidR="00A9667B" w:rsidRPr="00A9667B" w:rsidRDefault="0059475C" w:rsidP="00A9667B">
      <w:pPr>
        <w:numPr>
          <w:ilvl w:val="0"/>
          <w:numId w:val="5"/>
        </w:numPr>
        <w:spacing w:after="0" w:line="240" w:lineRule="auto"/>
        <w:jc w:val="both"/>
        <w:rPr>
          <w:rFonts w:cs="Calibri"/>
          <w:sz w:val="22"/>
          <w:lang w:val="ro-RO"/>
        </w:rPr>
      </w:pPr>
      <w:r>
        <w:rPr>
          <w:rFonts w:cs="Calibri"/>
          <w:sz w:val="22"/>
          <w:lang w:val="ro-RO"/>
        </w:rPr>
        <w:t xml:space="preserve">Propunerea unui model de business și plan de sustenabilitate realist, pentru identificarea </w:t>
      </w:r>
      <w:r w:rsidR="00F41776">
        <w:rPr>
          <w:rFonts w:cs="Calibri"/>
          <w:sz w:val="22"/>
          <w:lang w:val="ro-RO"/>
        </w:rPr>
        <w:t xml:space="preserve">pe piață a </w:t>
      </w:r>
      <w:r>
        <w:rPr>
          <w:rFonts w:cs="Calibri"/>
          <w:sz w:val="22"/>
          <w:lang w:val="ro-RO"/>
        </w:rPr>
        <w:t>oportunităților</w:t>
      </w:r>
      <w:r w:rsidR="00F41776">
        <w:rPr>
          <w:rFonts w:cs="Calibri"/>
          <w:sz w:val="22"/>
          <w:lang w:val="ro-RO"/>
        </w:rPr>
        <w:t xml:space="preserve"> financiare adiționale celor oferite de proiect – </w:t>
      </w:r>
      <w:r w:rsidR="00A9667B">
        <w:rPr>
          <w:rFonts w:cs="Calibri"/>
          <w:b/>
          <w:sz w:val="22"/>
          <w:lang w:val="ro-RO"/>
        </w:rPr>
        <w:t>1</w:t>
      </w:r>
      <w:r w:rsidR="00F41776" w:rsidRPr="00F41776">
        <w:rPr>
          <w:rFonts w:cs="Calibri"/>
          <w:b/>
          <w:sz w:val="22"/>
          <w:lang w:val="ro-RO"/>
        </w:rPr>
        <w:t>0 puncte</w:t>
      </w:r>
      <w:r w:rsidR="00F41776">
        <w:rPr>
          <w:rFonts w:cs="Calibri"/>
          <w:sz w:val="22"/>
          <w:lang w:val="ro-RO"/>
        </w:rPr>
        <w:t xml:space="preserve">; </w:t>
      </w:r>
    </w:p>
    <w:p w14:paraId="7B36EEB4" w14:textId="77777777" w:rsidR="00F41776" w:rsidRDefault="00A9667B" w:rsidP="00F41776">
      <w:pPr>
        <w:numPr>
          <w:ilvl w:val="0"/>
          <w:numId w:val="5"/>
        </w:numPr>
        <w:spacing w:after="0" w:line="240" w:lineRule="auto"/>
        <w:jc w:val="both"/>
        <w:rPr>
          <w:rFonts w:cs="Calibri"/>
          <w:sz w:val="22"/>
          <w:lang w:val="ro-RO"/>
        </w:rPr>
      </w:pPr>
      <w:r>
        <w:rPr>
          <w:rFonts w:cs="Calibri"/>
          <w:sz w:val="22"/>
          <w:lang w:val="ro-RO"/>
        </w:rPr>
        <w:t>Membrii consorțiului</w:t>
      </w:r>
      <w:r w:rsidR="00F41776" w:rsidRPr="00F41776">
        <w:rPr>
          <w:rFonts w:cs="Calibri"/>
          <w:sz w:val="22"/>
          <w:lang w:val="ro-RO"/>
        </w:rPr>
        <w:t xml:space="preserve"> propu</w:t>
      </w:r>
      <w:r>
        <w:rPr>
          <w:rFonts w:cs="Calibri"/>
          <w:sz w:val="22"/>
          <w:lang w:val="ro-RO"/>
        </w:rPr>
        <w:t>și</w:t>
      </w:r>
      <w:r w:rsidR="00F41776" w:rsidRPr="00F41776">
        <w:rPr>
          <w:rFonts w:cs="Calibri"/>
          <w:sz w:val="22"/>
          <w:lang w:val="ro-RO"/>
        </w:rPr>
        <w:t xml:space="preserve"> </w:t>
      </w:r>
      <w:r w:rsidR="00F41776">
        <w:rPr>
          <w:rFonts w:cs="Calibri"/>
          <w:sz w:val="22"/>
          <w:lang w:val="ro-RO"/>
        </w:rPr>
        <w:t>dețin</w:t>
      </w:r>
      <w:r w:rsidR="00F41776" w:rsidRPr="00F41776">
        <w:rPr>
          <w:rFonts w:cs="Calibri"/>
          <w:sz w:val="22"/>
          <w:lang w:val="ro-RO"/>
        </w:rPr>
        <w:t xml:space="preserve"> experienț</w:t>
      </w:r>
      <w:r w:rsidR="00F41776">
        <w:rPr>
          <w:rFonts w:cs="Calibri"/>
          <w:sz w:val="22"/>
          <w:lang w:val="ro-RO"/>
        </w:rPr>
        <w:t>a necesară</w:t>
      </w:r>
      <w:r w:rsidR="00F41776" w:rsidRPr="00F41776">
        <w:rPr>
          <w:rFonts w:cs="Calibri"/>
          <w:sz w:val="22"/>
          <w:lang w:val="ro-RO"/>
        </w:rPr>
        <w:t xml:space="preserve"> în producția și difuzarea de conținut original de divertisment televizat </w:t>
      </w:r>
      <w:r w:rsidR="00F41776">
        <w:rPr>
          <w:rFonts w:cs="Calibri"/>
          <w:sz w:val="22"/>
          <w:lang w:val="ro-RO"/>
        </w:rPr>
        <w:t>–</w:t>
      </w:r>
      <w:r w:rsidR="00F41776" w:rsidRPr="00F41776">
        <w:rPr>
          <w:rFonts w:cs="Calibri"/>
          <w:sz w:val="22"/>
          <w:lang w:val="ro-RO"/>
        </w:rPr>
        <w:t xml:space="preserve"> </w:t>
      </w:r>
      <w:r>
        <w:rPr>
          <w:rFonts w:cs="Calibri"/>
          <w:b/>
          <w:sz w:val="22"/>
          <w:lang w:val="ro-RO"/>
        </w:rPr>
        <w:t>5</w:t>
      </w:r>
      <w:r w:rsidR="00F41776" w:rsidRPr="00F41776">
        <w:rPr>
          <w:rFonts w:cs="Calibri"/>
          <w:b/>
          <w:sz w:val="22"/>
          <w:lang w:val="ro-RO"/>
        </w:rPr>
        <w:t xml:space="preserve"> de puncte</w:t>
      </w:r>
      <w:r w:rsidR="00F41776" w:rsidRPr="00F41776">
        <w:rPr>
          <w:rFonts w:cs="Calibri"/>
          <w:sz w:val="22"/>
          <w:lang w:val="ro-RO"/>
        </w:rPr>
        <w:t>;</w:t>
      </w:r>
    </w:p>
    <w:p w14:paraId="7B36EEB5" w14:textId="77777777" w:rsidR="00A91E79" w:rsidRPr="00A91E79" w:rsidRDefault="00A91E79" w:rsidP="00A91E79">
      <w:pPr>
        <w:numPr>
          <w:ilvl w:val="0"/>
          <w:numId w:val="5"/>
        </w:numPr>
        <w:spacing w:after="0" w:line="240" w:lineRule="auto"/>
        <w:jc w:val="both"/>
        <w:rPr>
          <w:rFonts w:cs="Calibri"/>
          <w:sz w:val="22"/>
          <w:lang w:val="ro-RO"/>
        </w:rPr>
      </w:pPr>
      <w:r w:rsidRPr="00A91E79">
        <w:rPr>
          <w:rFonts w:cs="Calibri"/>
          <w:sz w:val="22"/>
          <w:lang w:val="ro-RO"/>
        </w:rPr>
        <w:t xml:space="preserve">Calitatea </w:t>
      </w:r>
      <w:r w:rsidR="00F41776">
        <w:rPr>
          <w:rFonts w:cs="Calibri"/>
          <w:sz w:val="22"/>
          <w:lang w:val="ro-RO"/>
        </w:rPr>
        <w:t xml:space="preserve">îndeplinirii </w:t>
      </w:r>
      <w:r w:rsidRPr="00A91E79">
        <w:rPr>
          <w:rFonts w:cs="Calibri"/>
          <w:sz w:val="22"/>
          <w:lang w:val="ro-RO"/>
        </w:rPr>
        <w:t xml:space="preserve">formularului de aplicare – </w:t>
      </w:r>
      <w:r w:rsidRPr="00A91E79">
        <w:rPr>
          <w:rFonts w:cs="Calibri"/>
          <w:b/>
          <w:sz w:val="22"/>
          <w:lang w:val="ro-RO"/>
        </w:rPr>
        <w:t>5 puncte</w:t>
      </w:r>
      <w:r w:rsidRPr="00A91E79">
        <w:rPr>
          <w:rFonts w:cs="Calibri"/>
          <w:sz w:val="22"/>
          <w:lang w:val="ro-RO"/>
        </w:rPr>
        <w:t xml:space="preserve">. </w:t>
      </w:r>
    </w:p>
    <w:p w14:paraId="7B36EEB6" w14:textId="77777777" w:rsidR="002E1472" w:rsidRPr="00344877" w:rsidRDefault="002E1472" w:rsidP="00CD69F0">
      <w:pPr>
        <w:spacing w:after="0" w:line="240" w:lineRule="auto"/>
        <w:jc w:val="both"/>
        <w:rPr>
          <w:rFonts w:cs="Calibri"/>
          <w:sz w:val="22"/>
          <w:szCs w:val="22"/>
          <w:lang w:val="ro-RO"/>
        </w:rPr>
      </w:pPr>
    </w:p>
    <w:p w14:paraId="7B36EEB7" w14:textId="77777777" w:rsidR="002E1472" w:rsidRPr="00344877" w:rsidRDefault="002E1472" w:rsidP="00CD69F0">
      <w:pPr>
        <w:spacing w:after="0" w:line="240" w:lineRule="auto"/>
        <w:jc w:val="both"/>
        <w:rPr>
          <w:rFonts w:cs="Calibri"/>
          <w:sz w:val="22"/>
          <w:szCs w:val="22"/>
          <w:lang w:val="ro-RO"/>
        </w:rPr>
      </w:pPr>
    </w:p>
    <w:p w14:paraId="7B36EEB8" w14:textId="1CF98EBC" w:rsidR="00EF3690" w:rsidRPr="00A9667B" w:rsidRDefault="00F41776" w:rsidP="00EF3690">
      <w:pPr>
        <w:spacing w:after="0" w:line="240" w:lineRule="auto"/>
        <w:jc w:val="both"/>
        <w:rPr>
          <w:rFonts w:cs="Calibri"/>
          <w:b/>
          <w:sz w:val="22"/>
          <w:szCs w:val="22"/>
          <w:lang w:val="ro-RO"/>
        </w:rPr>
      </w:pPr>
      <w:r>
        <w:rPr>
          <w:rFonts w:cs="Calibri"/>
          <w:b/>
          <w:sz w:val="22"/>
          <w:szCs w:val="22"/>
          <w:lang w:val="ro-RO"/>
        </w:rPr>
        <w:t>DESEMNAREA SUBGRANTI</w:t>
      </w:r>
      <w:r w:rsidR="00AD2D1B">
        <w:rPr>
          <w:rFonts w:cs="Calibri"/>
          <w:b/>
          <w:sz w:val="22"/>
          <w:szCs w:val="22"/>
          <w:lang w:val="ro-RO"/>
        </w:rPr>
        <w:t>Ș</w:t>
      </w:r>
      <w:r>
        <w:rPr>
          <w:rFonts w:cs="Calibri"/>
          <w:b/>
          <w:sz w:val="22"/>
          <w:szCs w:val="22"/>
          <w:lang w:val="ro-RO"/>
        </w:rPr>
        <w:t xml:space="preserve">TILOR ȘI IMPLEMENTAREA </w:t>
      </w:r>
    </w:p>
    <w:p w14:paraId="7B36EEBA" w14:textId="77777777" w:rsidR="00A9667B" w:rsidRDefault="00A9667B" w:rsidP="00CD69F0">
      <w:pPr>
        <w:spacing w:after="0" w:line="240" w:lineRule="auto"/>
        <w:jc w:val="both"/>
        <w:rPr>
          <w:rFonts w:cs="Calibri"/>
          <w:b/>
          <w:sz w:val="22"/>
          <w:szCs w:val="22"/>
          <w:lang w:val="ro-RO"/>
        </w:rPr>
      </w:pPr>
    </w:p>
    <w:p w14:paraId="7B36EEBB" w14:textId="77777777" w:rsidR="001B278D" w:rsidRDefault="001B278D" w:rsidP="00CD69F0">
      <w:pPr>
        <w:spacing w:after="0" w:line="240" w:lineRule="auto"/>
        <w:jc w:val="both"/>
        <w:rPr>
          <w:rFonts w:cs="Calibri"/>
          <w:b/>
          <w:sz w:val="22"/>
          <w:szCs w:val="22"/>
          <w:lang w:val="ro-RO"/>
        </w:rPr>
      </w:pPr>
      <w:r w:rsidRPr="001B278D">
        <w:rPr>
          <w:rFonts w:cs="Calibri"/>
          <w:sz w:val="22"/>
          <w:szCs w:val="22"/>
          <w:lang w:val="ro-RO"/>
        </w:rPr>
        <w:t xml:space="preserve">IREX </w:t>
      </w:r>
      <w:r>
        <w:rPr>
          <w:rFonts w:cs="Calibri"/>
          <w:sz w:val="22"/>
          <w:szCs w:val="22"/>
          <w:lang w:val="ro-RO"/>
        </w:rPr>
        <w:t xml:space="preserve">solicită de la subgrantiști implementare strictă, </w:t>
      </w:r>
      <w:r w:rsidRPr="001B278D">
        <w:rPr>
          <w:rFonts w:cs="Calibri"/>
          <w:sz w:val="22"/>
          <w:szCs w:val="22"/>
          <w:lang w:val="ro-RO"/>
        </w:rPr>
        <w:t xml:space="preserve">atenție </w:t>
      </w:r>
      <w:r>
        <w:rPr>
          <w:rFonts w:cs="Calibri"/>
          <w:sz w:val="22"/>
          <w:szCs w:val="22"/>
          <w:lang w:val="ro-RO"/>
        </w:rPr>
        <w:t>sporită</w:t>
      </w:r>
      <w:r w:rsidRPr="001B278D">
        <w:rPr>
          <w:rFonts w:cs="Calibri"/>
          <w:sz w:val="22"/>
          <w:szCs w:val="22"/>
          <w:lang w:val="ro-RO"/>
        </w:rPr>
        <w:t xml:space="preserve"> la raportare în conformitate cu </w:t>
      </w:r>
      <w:r>
        <w:rPr>
          <w:rFonts w:cs="Calibri"/>
          <w:sz w:val="22"/>
          <w:szCs w:val="22"/>
          <w:lang w:val="ro-RO"/>
        </w:rPr>
        <w:t>planul</w:t>
      </w:r>
      <w:r w:rsidRPr="001B278D">
        <w:rPr>
          <w:rFonts w:cs="Calibri"/>
          <w:sz w:val="22"/>
          <w:szCs w:val="22"/>
          <w:lang w:val="ro-RO"/>
        </w:rPr>
        <w:t xml:space="preserve"> aprobat și îndeplinirea obiectivelor și </w:t>
      </w:r>
      <w:r>
        <w:rPr>
          <w:rFonts w:cs="Calibri"/>
          <w:sz w:val="22"/>
          <w:szCs w:val="22"/>
          <w:lang w:val="ro-RO"/>
        </w:rPr>
        <w:t>livrabilelor</w:t>
      </w:r>
      <w:r w:rsidRPr="001B278D">
        <w:rPr>
          <w:rFonts w:cs="Calibri"/>
          <w:sz w:val="22"/>
          <w:szCs w:val="22"/>
          <w:lang w:val="ro-RO"/>
        </w:rPr>
        <w:t xml:space="preserve"> </w:t>
      </w:r>
      <w:r>
        <w:rPr>
          <w:rFonts w:cs="Calibri"/>
          <w:sz w:val="22"/>
          <w:szCs w:val="22"/>
          <w:lang w:val="ro-RO"/>
        </w:rPr>
        <w:t>proiectelor</w:t>
      </w:r>
      <w:r w:rsidRPr="001B278D">
        <w:rPr>
          <w:rFonts w:cs="Calibri"/>
          <w:sz w:val="22"/>
          <w:szCs w:val="22"/>
          <w:lang w:val="ro-RO"/>
        </w:rPr>
        <w:t xml:space="preserve"> conform acordurilor</w:t>
      </w:r>
      <w:r>
        <w:rPr>
          <w:rFonts w:cs="Calibri"/>
          <w:sz w:val="22"/>
          <w:szCs w:val="22"/>
          <w:lang w:val="ro-RO"/>
        </w:rPr>
        <w:t xml:space="preserve"> încheiate</w:t>
      </w:r>
      <w:r w:rsidRPr="001B278D">
        <w:rPr>
          <w:rFonts w:cs="Calibri"/>
          <w:sz w:val="22"/>
          <w:szCs w:val="22"/>
          <w:lang w:val="ro-RO"/>
        </w:rPr>
        <w:t xml:space="preserve">. În </w:t>
      </w:r>
      <w:r>
        <w:rPr>
          <w:rFonts w:cs="Calibri"/>
          <w:sz w:val="22"/>
          <w:szCs w:val="22"/>
          <w:lang w:val="ro-RO"/>
        </w:rPr>
        <w:t>cazul tuturor</w:t>
      </w:r>
      <w:r w:rsidRPr="001B278D">
        <w:rPr>
          <w:rFonts w:cs="Calibri"/>
          <w:sz w:val="22"/>
          <w:szCs w:val="22"/>
          <w:lang w:val="ro-RO"/>
        </w:rPr>
        <w:t xml:space="preserve"> scenariil</w:t>
      </w:r>
      <w:r>
        <w:rPr>
          <w:rFonts w:cs="Calibri"/>
          <w:sz w:val="22"/>
          <w:szCs w:val="22"/>
          <w:lang w:val="ro-RO"/>
        </w:rPr>
        <w:t>or</w:t>
      </w:r>
      <w:r w:rsidRPr="001B278D">
        <w:rPr>
          <w:rFonts w:cs="Calibri"/>
          <w:sz w:val="22"/>
          <w:szCs w:val="22"/>
          <w:lang w:val="ro-RO"/>
        </w:rPr>
        <w:t xml:space="preserve">, </w:t>
      </w:r>
      <w:r>
        <w:rPr>
          <w:rFonts w:cs="Calibri"/>
          <w:sz w:val="22"/>
          <w:szCs w:val="22"/>
          <w:lang w:val="ro-RO"/>
        </w:rPr>
        <w:t>organizația lider</w:t>
      </w:r>
      <w:r w:rsidRPr="001B278D">
        <w:rPr>
          <w:rFonts w:cs="Calibri"/>
          <w:sz w:val="22"/>
          <w:szCs w:val="22"/>
          <w:lang w:val="ro-RO"/>
        </w:rPr>
        <w:t xml:space="preserve"> </w:t>
      </w:r>
      <w:r>
        <w:rPr>
          <w:rFonts w:cs="Calibri"/>
          <w:sz w:val="22"/>
          <w:szCs w:val="22"/>
          <w:lang w:val="ro-RO"/>
        </w:rPr>
        <w:t>se va</w:t>
      </w:r>
      <w:r w:rsidRPr="001B278D">
        <w:rPr>
          <w:rFonts w:cs="Calibri"/>
          <w:sz w:val="22"/>
          <w:szCs w:val="22"/>
          <w:lang w:val="ro-RO"/>
        </w:rPr>
        <w:t xml:space="preserve"> înregistr</w:t>
      </w:r>
      <w:r>
        <w:rPr>
          <w:rFonts w:cs="Calibri"/>
          <w:sz w:val="22"/>
          <w:szCs w:val="22"/>
          <w:lang w:val="ro-RO"/>
        </w:rPr>
        <w:t>a</w:t>
      </w:r>
      <w:r w:rsidRPr="001B278D">
        <w:rPr>
          <w:rFonts w:cs="Calibri"/>
          <w:sz w:val="22"/>
          <w:szCs w:val="22"/>
          <w:lang w:val="ro-RO"/>
        </w:rPr>
        <w:t xml:space="preserve"> pentru </w:t>
      </w:r>
      <w:r>
        <w:rPr>
          <w:rFonts w:cs="Calibri"/>
          <w:sz w:val="22"/>
          <w:szCs w:val="22"/>
          <w:lang w:val="ro-RO"/>
        </w:rPr>
        <w:t xml:space="preserve">obținerea </w:t>
      </w:r>
      <w:r w:rsidRPr="001B278D">
        <w:rPr>
          <w:rFonts w:cs="Calibri"/>
          <w:sz w:val="22"/>
          <w:szCs w:val="22"/>
          <w:lang w:val="ro-RO"/>
        </w:rPr>
        <w:t>număr</w:t>
      </w:r>
      <w:r>
        <w:rPr>
          <w:rFonts w:cs="Calibri"/>
          <w:sz w:val="22"/>
          <w:szCs w:val="22"/>
          <w:lang w:val="ro-RO"/>
        </w:rPr>
        <w:t>ului</w:t>
      </w:r>
      <w:r w:rsidRPr="001B278D">
        <w:rPr>
          <w:rFonts w:cs="Calibri"/>
          <w:sz w:val="22"/>
          <w:szCs w:val="22"/>
          <w:lang w:val="ro-RO"/>
        </w:rPr>
        <w:t xml:space="preserve"> DUNS.</w:t>
      </w:r>
    </w:p>
    <w:p w14:paraId="7B36EEBC" w14:textId="77777777" w:rsidR="001B278D" w:rsidRDefault="001B278D" w:rsidP="00CD69F0">
      <w:pPr>
        <w:spacing w:after="0" w:line="240" w:lineRule="auto"/>
        <w:jc w:val="both"/>
        <w:rPr>
          <w:rFonts w:cs="Calibri"/>
          <w:b/>
          <w:sz w:val="22"/>
          <w:szCs w:val="22"/>
          <w:lang w:val="ro-RO"/>
        </w:rPr>
      </w:pPr>
    </w:p>
    <w:p w14:paraId="7B36EEBD" w14:textId="77777777" w:rsidR="001B278D" w:rsidRPr="001B278D" w:rsidRDefault="001B278D" w:rsidP="001B278D">
      <w:pPr>
        <w:spacing w:after="0" w:line="240" w:lineRule="auto"/>
        <w:jc w:val="both"/>
        <w:rPr>
          <w:rFonts w:cs="Calibri"/>
          <w:sz w:val="22"/>
          <w:lang w:val="ro-RO"/>
        </w:rPr>
      </w:pPr>
      <w:r w:rsidRPr="001B278D">
        <w:rPr>
          <w:rFonts w:cs="Calibri"/>
          <w:sz w:val="22"/>
          <w:lang w:val="ro-RO"/>
        </w:rPr>
        <w:t xml:space="preserve">Ținând cont de faptul că </w:t>
      </w:r>
      <w:r w:rsidR="00A9667B">
        <w:rPr>
          <w:rFonts w:cs="Calibri"/>
          <w:sz w:val="22"/>
          <w:lang w:val="ro-RO"/>
        </w:rPr>
        <w:t>sub</w:t>
      </w:r>
      <w:r w:rsidRPr="001B278D">
        <w:rPr>
          <w:rFonts w:cs="Calibri"/>
          <w:sz w:val="22"/>
          <w:lang w:val="ro-RO"/>
        </w:rPr>
        <w:t xml:space="preserve">granturile oferite în cadrul acestui concurs au drept scop diversificarea conținutului televizat de divertisment în română prin producerea conținutului original de divertisment în baza unei idei și scenariu original, </w:t>
      </w:r>
      <w:r>
        <w:rPr>
          <w:rFonts w:cs="Calibri"/>
          <w:sz w:val="22"/>
          <w:lang w:val="ro-RO"/>
        </w:rPr>
        <w:t>partenerii selectați urmează să</w:t>
      </w:r>
      <w:r w:rsidRPr="001B278D">
        <w:rPr>
          <w:rFonts w:cs="Calibri"/>
          <w:sz w:val="22"/>
          <w:lang w:val="ro-RO"/>
        </w:rPr>
        <w:t>:</w:t>
      </w:r>
    </w:p>
    <w:p w14:paraId="7B36EEBE" w14:textId="77777777" w:rsidR="001B278D" w:rsidRPr="001B278D" w:rsidRDefault="001B278D" w:rsidP="001B278D">
      <w:pPr>
        <w:numPr>
          <w:ilvl w:val="0"/>
          <w:numId w:val="12"/>
        </w:numPr>
        <w:spacing w:after="0" w:line="240" w:lineRule="auto"/>
        <w:jc w:val="both"/>
        <w:rPr>
          <w:rFonts w:cs="Calibri"/>
          <w:sz w:val="22"/>
          <w:lang w:val="ro-RO"/>
        </w:rPr>
      </w:pPr>
      <w:r>
        <w:rPr>
          <w:rFonts w:cs="Calibri"/>
          <w:sz w:val="22"/>
          <w:lang w:val="ro-RO"/>
        </w:rPr>
        <w:t>Asigure calitatea</w:t>
      </w:r>
      <w:r w:rsidRPr="001B278D">
        <w:rPr>
          <w:rFonts w:cs="Calibri"/>
          <w:sz w:val="22"/>
          <w:lang w:val="ro-RO"/>
        </w:rPr>
        <w:t xml:space="preserve"> conținutului TV de divertisment produs și difuzat pe parcursul ciclului deplin de producție și difuzare; </w:t>
      </w:r>
    </w:p>
    <w:p w14:paraId="7B36EEBF" w14:textId="77777777" w:rsidR="001B278D" w:rsidRPr="001B278D" w:rsidRDefault="001B278D" w:rsidP="001B278D">
      <w:pPr>
        <w:numPr>
          <w:ilvl w:val="0"/>
          <w:numId w:val="12"/>
        </w:numPr>
        <w:spacing w:after="0" w:line="240" w:lineRule="auto"/>
        <w:jc w:val="both"/>
        <w:rPr>
          <w:rFonts w:cs="Calibri"/>
          <w:sz w:val="22"/>
          <w:lang w:val="ro-RO"/>
        </w:rPr>
      </w:pPr>
      <w:r>
        <w:rPr>
          <w:rFonts w:cs="Calibri"/>
          <w:sz w:val="22"/>
          <w:lang w:val="ro-RO"/>
        </w:rPr>
        <w:t>Respecte</w:t>
      </w:r>
      <w:r w:rsidRPr="001B278D">
        <w:rPr>
          <w:rFonts w:cs="Calibri"/>
          <w:sz w:val="22"/>
          <w:lang w:val="ro-RO"/>
        </w:rPr>
        <w:t xml:space="preserve"> </w:t>
      </w:r>
      <w:r>
        <w:rPr>
          <w:rFonts w:cs="Calibri"/>
          <w:sz w:val="22"/>
          <w:lang w:val="ro-RO"/>
        </w:rPr>
        <w:t>toți termenii limită și livrabilele</w:t>
      </w:r>
      <w:r w:rsidRPr="001B278D">
        <w:rPr>
          <w:rFonts w:cs="Calibri"/>
          <w:sz w:val="22"/>
          <w:lang w:val="ro-RO"/>
        </w:rPr>
        <w:t xml:space="preserve"> în baza graficului comun dintre toate părțile implicate și membrii consorțiului; </w:t>
      </w:r>
    </w:p>
    <w:p w14:paraId="7B36EEC0" w14:textId="77777777" w:rsidR="001B278D" w:rsidRPr="001B278D" w:rsidRDefault="001B278D" w:rsidP="001B278D">
      <w:pPr>
        <w:numPr>
          <w:ilvl w:val="0"/>
          <w:numId w:val="5"/>
        </w:numPr>
        <w:spacing w:after="0" w:line="240" w:lineRule="auto"/>
        <w:jc w:val="both"/>
        <w:rPr>
          <w:rFonts w:cs="Calibri"/>
          <w:sz w:val="22"/>
          <w:lang w:val="ro-RO"/>
        </w:rPr>
      </w:pPr>
      <w:r>
        <w:rPr>
          <w:rFonts w:cs="Calibri"/>
          <w:sz w:val="22"/>
          <w:lang w:val="ro-RO"/>
        </w:rPr>
        <w:t>Monitorizeze regulat rating-urile</w:t>
      </w:r>
      <w:r w:rsidRPr="001B278D">
        <w:rPr>
          <w:rFonts w:cs="Calibri"/>
          <w:sz w:val="22"/>
          <w:lang w:val="ro-RO"/>
        </w:rPr>
        <w:t xml:space="preserve"> și </w:t>
      </w:r>
      <w:r>
        <w:rPr>
          <w:rFonts w:cs="Calibri"/>
          <w:sz w:val="22"/>
          <w:lang w:val="ro-RO"/>
        </w:rPr>
        <w:t>să ajusteze</w:t>
      </w:r>
      <w:r w:rsidRPr="001B278D">
        <w:rPr>
          <w:rFonts w:cs="Calibri"/>
          <w:sz w:val="22"/>
          <w:lang w:val="ro-RO"/>
        </w:rPr>
        <w:t xml:space="preserve"> gril</w:t>
      </w:r>
      <w:r>
        <w:rPr>
          <w:rFonts w:cs="Calibri"/>
          <w:sz w:val="22"/>
          <w:lang w:val="ro-RO"/>
        </w:rPr>
        <w:t>a</w:t>
      </w:r>
      <w:r w:rsidRPr="001B278D">
        <w:rPr>
          <w:rFonts w:cs="Calibri"/>
          <w:sz w:val="22"/>
          <w:lang w:val="ro-RO"/>
        </w:rPr>
        <w:t xml:space="preserve"> de emisie pentru a satisface necesitățile telespectatorilor; </w:t>
      </w:r>
    </w:p>
    <w:p w14:paraId="7B36EEC1" w14:textId="77777777" w:rsidR="001B278D" w:rsidRPr="001B278D" w:rsidRDefault="001B278D" w:rsidP="001B278D">
      <w:pPr>
        <w:numPr>
          <w:ilvl w:val="0"/>
          <w:numId w:val="5"/>
        </w:numPr>
        <w:spacing w:after="0" w:line="240" w:lineRule="auto"/>
        <w:jc w:val="both"/>
        <w:rPr>
          <w:rFonts w:cs="Calibri"/>
          <w:sz w:val="22"/>
          <w:lang w:val="ro-RO"/>
        </w:rPr>
      </w:pPr>
      <w:r>
        <w:rPr>
          <w:rFonts w:cs="Calibri"/>
          <w:sz w:val="22"/>
          <w:lang w:val="ro-RO"/>
        </w:rPr>
        <w:t>Dezvolte</w:t>
      </w:r>
      <w:r w:rsidRPr="001B278D">
        <w:rPr>
          <w:rFonts w:cs="Calibri"/>
          <w:sz w:val="22"/>
          <w:lang w:val="ro-RO"/>
        </w:rPr>
        <w:t xml:space="preserve"> și implemen</w:t>
      </w:r>
      <w:r>
        <w:rPr>
          <w:rFonts w:cs="Calibri"/>
          <w:sz w:val="22"/>
          <w:lang w:val="ro-RO"/>
        </w:rPr>
        <w:t>teze</w:t>
      </w:r>
      <w:r w:rsidRPr="001B278D">
        <w:rPr>
          <w:rFonts w:cs="Calibri"/>
          <w:sz w:val="22"/>
          <w:lang w:val="ro-RO"/>
        </w:rPr>
        <w:t xml:space="preserve"> </w:t>
      </w:r>
      <w:r>
        <w:rPr>
          <w:rFonts w:cs="Calibri"/>
          <w:sz w:val="22"/>
          <w:lang w:val="ro-RO"/>
        </w:rPr>
        <w:t>o</w:t>
      </w:r>
      <w:r w:rsidRPr="001B278D">
        <w:rPr>
          <w:rFonts w:cs="Calibri"/>
          <w:sz w:val="22"/>
          <w:lang w:val="ro-RO"/>
        </w:rPr>
        <w:t xml:space="preserve"> strateg</w:t>
      </w:r>
      <w:r>
        <w:rPr>
          <w:rFonts w:cs="Calibri"/>
          <w:sz w:val="22"/>
          <w:lang w:val="ro-RO"/>
        </w:rPr>
        <w:t>ie</w:t>
      </w:r>
      <w:r w:rsidRPr="001B278D">
        <w:rPr>
          <w:rFonts w:cs="Calibri"/>
          <w:sz w:val="22"/>
          <w:lang w:val="ro-RO"/>
        </w:rPr>
        <w:t xml:space="preserve"> inovatoare de marketing pentru a promova conținutul original de divertisment, utilizând canalele cele mai accesate de populație (e.g. rețelele de socializare, platformele web); </w:t>
      </w:r>
    </w:p>
    <w:p w14:paraId="7B36EEC2" w14:textId="77777777" w:rsidR="001B278D" w:rsidRPr="001B278D" w:rsidRDefault="001B278D" w:rsidP="001B278D">
      <w:pPr>
        <w:numPr>
          <w:ilvl w:val="0"/>
          <w:numId w:val="5"/>
        </w:numPr>
        <w:spacing w:after="0" w:line="240" w:lineRule="auto"/>
        <w:jc w:val="both"/>
        <w:rPr>
          <w:rFonts w:cs="Calibri"/>
          <w:sz w:val="22"/>
          <w:lang w:val="ro-RO"/>
        </w:rPr>
      </w:pPr>
      <w:r>
        <w:rPr>
          <w:rFonts w:cs="Calibri"/>
          <w:sz w:val="22"/>
          <w:lang w:val="ro-RO"/>
        </w:rPr>
        <w:t>Identifice oportunități</w:t>
      </w:r>
      <w:r w:rsidRPr="001B278D">
        <w:rPr>
          <w:rFonts w:cs="Calibri"/>
          <w:sz w:val="22"/>
          <w:lang w:val="ro-RO"/>
        </w:rPr>
        <w:t xml:space="preserve"> de finanțare independentă în afara suportului din partea IREX pentru a continua producerea și difuzarea conținutului de divertisment;</w:t>
      </w:r>
    </w:p>
    <w:p w14:paraId="7B36EEC3" w14:textId="77777777" w:rsidR="001B278D" w:rsidRPr="001B278D" w:rsidRDefault="001B278D" w:rsidP="001B278D">
      <w:pPr>
        <w:numPr>
          <w:ilvl w:val="0"/>
          <w:numId w:val="5"/>
        </w:numPr>
        <w:spacing w:after="0" w:line="240" w:lineRule="auto"/>
        <w:jc w:val="both"/>
        <w:rPr>
          <w:sz w:val="22"/>
          <w:lang w:val="ro-RO"/>
        </w:rPr>
      </w:pPr>
      <w:r>
        <w:rPr>
          <w:rFonts w:cs="Calibri"/>
          <w:sz w:val="22"/>
          <w:lang w:val="ro-RO"/>
        </w:rPr>
        <w:lastRenderedPageBreak/>
        <w:t>Asigure conformitatea</w:t>
      </w:r>
      <w:r w:rsidRPr="001B278D">
        <w:rPr>
          <w:rFonts w:cs="Calibri"/>
          <w:sz w:val="22"/>
          <w:lang w:val="ro-RO"/>
        </w:rPr>
        <w:t xml:space="preserve"> cu cadrul legislativ ce regulează activită</w:t>
      </w:r>
      <w:r>
        <w:rPr>
          <w:rFonts w:cs="Calibri"/>
          <w:sz w:val="22"/>
          <w:lang w:val="ro-RO"/>
        </w:rPr>
        <w:t>țile în domeniul audiovizual și publicitar</w:t>
      </w:r>
      <w:r w:rsidRPr="001B278D">
        <w:rPr>
          <w:rFonts w:cs="Calibri"/>
          <w:sz w:val="22"/>
          <w:lang w:val="ro-RO"/>
        </w:rPr>
        <w:t xml:space="preserve">, în special </w:t>
      </w:r>
      <w:r>
        <w:rPr>
          <w:rFonts w:cs="Calibri"/>
          <w:sz w:val="22"/>
          <w:lang w:val="ro-RO"/>
        </w:rPr>
        <w:t xml:space="preserve">toate </w:t>
      </w:r>
      <w:r w:rsidRPr="001B278D">
        <w:rPr>
          <w:rFonts w:cs="Calibri"/>
          <w:sz w:val="22"/>
          <w:lang w:val="ro-RO"/>
        </w:rPr>
        <w:t>recomandările Consiliu</w:t>
      </w:r>
      <w:r w:rsidR="00D36D23">
        <w:rPr>
          <w:rFonts w:cs="Calibri"/>
          <w:sz w:val="22"/>
          <w:lang w:val="ro-RO"/>
        </w:rPr>
        <w:t xml:space="preserve">lui Național al Audiovizualului, inclusiv cele </w:t>
      </w:r>
      <w:r w:rsidRPr="001B278D">
        <w:rPr>
          <w:rFonts w:cs="Calibri"/>
          <w:sz w:val="22"/>
          <w:lang w:val="ro-RO"/>
        </w:rPr>
        <w:t>privind acc</w:t>
      </w:r>
      <w:r w:rsidR="00D36D23">
        <w:rPr>
          <w:rFonts w:cs="Calibri"/>
          <w:sz w:val="22"/>
          <w:lang w:val="ro-RO"/>
        </w:rPr>
        <w:t>esibilitatea la conținutul TV a</w:t>
      </w:r>
      <w:r w:rsidRPr="001B278D">
        <w:rPr>
          <w:rFonts w:cs="Calibri"/>
          <w:sz w:val="22"/>
          <w:lang w:val="ro-RO"/>
        </w:rPr>
        <w:t xml:space="preserve"> persoanelor cu necesități speciale.  </w:t>
      </w:r>
    </w:p>
    <w:p w14:paraId="7B36EEC4" w14:textId="77777777" w:rsidR="00832F05" w:rsidRPr="00344877" w:rsidRDefault="00832F05" w:rsidP="00CD69F0">
      <w:pPr>
        <w:spacing w:after="0" w:line="240" w:lineRule="auto"/>
        <w:jc w:val="both"/>
        <w:rPr>
          <w:rFonts w:cs="Calibri"/>
          <w:sz w:val="22"/>
          <w:szCs w:val="22"/>
          <w:lang w:val="ro-RO"/>
        </w:rPr>
      </w:pPr>
    </w:p>
    <w:p w14:paraId="7B36EEC5" w14:textId="416395D8" w:rsidR="00D36D23" w:rsidRPr="00D36D23" w:rsidRDefault="00D36D23" w:rsidP="00D36D23">
      <w:pPr>
        <w:spacing w:after="0" w:line="240" w:lineRule="auto"/>
        <w:jc w:val="both"/>
        <w:rPr>
          <w:sz w:val="22"/>
          <w:lang w:val="ro-RO"/>
        </w:rPr>
      </w:pPr>
      <w:r>
        <w:rPr>
          <w:sz w:val="22"/>
          <w:lang w:val="ro-RO"/>
        </w:rPr>
        <w:t>Consorțiile</w:t>
      </w:r>
      <w:r w:rsidRPr="00D36D23">
        <w:rPr>
          <w:sz w:val="22"/>
          <w:lang w:val="ro-RO"/>
        </w:rPr>
        <w:t xml:space="preserve"> selectat</w:t>
      </w:r>
      <w:r>
        <w:rPr>
          <w:sz w:val="22"/>
          <w:lang w:val="ro-RO"/>
        </w:rPr>
        <w:t>e</w:t>
      </w:r>
      <w:r w:rsidRPr="00D36D23">
        <w:rPr>
          <w:sz w:val="22"/>
          <w:lang w:val="ro-RO"/>
        </w:rPr>
        <w:t xml:space="preserve"> v</w:t>
      </w:r>
      <w:r>
        <w:rPr>
          <w:sz w:val="22"/>
          <w:lang w:val="ro-RO"/>
        </w:rPr>
        <w:t>or</w:t>
      </w:r>
      <w:r w:rsidRPr="00D36D23">
        <w:rPr>
          <w:sz w:val="22"/>
          <w:lang w:val="ro-RO"/>
        </w:rPr>
        <w:t xml:space="preserve"> </w:t>
      </w:r>
      <w:r>
        <w:rPr>
          <w:sz w:val="22"/>
          <w:lang w:val="ro-RO"/>
        </w:rPr>
        <w:t xml:space="preserve">deschide un cont bancar separat, destinat nemijlocit acestui grant, </w:t>
      </w:r>
      <w:r w:rsidRPr="00D36D23">
        <w:rPr>
          <w:sz w:val="22"/>
          <w:lang w:val="ro-RO"/>
        </w:rPr>
        <w:t>în oric</w:t>
      </w:r>
      <w:r>
        <w:rPr>
          <w:sz w:val="22"/>
          <w:lang w:val="ro-RO"/>
        </w:rPr>
        <w:t>e bancă comercială din Moldova și v</w:t>
      </w:r>
      <w:r w:rsidR="00115006">
        <w:rPr>
          <w:sz w:val="22"/>
          <w:lang w:val="ro-RO"/>
        </w:rPr>
        <w:t>or</w:t>
      </w:r>
      <w:r>
        <w:rPr>
          <w:sz w:val="22"/>
          <w:lang w:val="ro-RO"/>
        </w:rPr>
        <w:t xml:space="preserve"> </w:t>
      </w:r>
      <w:r w:rsidRPr="00D36D23">
        <w:rPr>
          <w:sz w:val="22"/>
          <w:lang w:val="ro-RO"/>
        </w:rPr>
        <w:t>înregistr</w:t>
      </w:r>
      <w:r>
        <w:rPr>
          <w:sz w:val="22"/>
          <w:lang w:val="ro-RO"/>
        </w:rPr>
        <w:t>a</w:t>
      </w:r>
      <w:r w:rsidRPr="00D36D23">
        <w:rPr>
          <w:sz w:val="22"/>
          <w:lang w:val="ro-RO"/>
        </w:rPr>
        <w:t xml:space="preserve"> toate facturile și cheltuielile acoperite de fondurile din cadrul grantului curent separat de alte fonduri sau granturi </w:t>
      </w:r>
      <w:r>
        <w:rPr>
          <w:sz w:val="22"/>
          <w:lang w:val="ro-RO"/>
        </w:rPr>
        <w:t>implementate</w:t>
      </w:r>
      <w:r w:rsidRPr="00D36D23">
        <w:rPr>
          <w:sz w:val="22"/>
          <w:lang w:val="ro-RO"/>
        </w:rPr>
        <w:t>. Aceste evidențe trebuie să includă informația exactă</w:t>
      </w:r>
      <w:r>
        <w:rPr>
          <w:sz w:val="22"/>
          <w:lang w:val="ro-RO"/>
        </w:rPr>
        <w:t>, actuală și completă</w:t>
      </w:r>
      <w:r w:rsidRPr="00D36D23">
        <w:rPr>
          <w:sz w:val="22"/>
          <w:lang w:val="ro-RO"/>
        </w:rPr>
        <w:t xml:space="preserve"> despre fluxul veniturilor și cheltuielilor </w:t>
      </w:r>
      <w:r>
        <w:rPr>
          <w:sz w:val="22"/>
          <w:lang w:val="ro-RO"/>
        </w:rPr>
        <w:t xml:space="preserve">operate în cadrul grantului, </w:t>
      </w:r>
      <w:r w:rsidRPr="00D36D23">
        <w:rPr>
          <w:sz w:val="22"/>
          <w:lang w:val="ro-RO"/>
        </w:rPr>
        <w:t>împreună cu documentele de suport (inclusiv ordine de plată, facturi, chitanțe, justificări ale selecției p</w:t>
      </w:r>
      <w:r>
        <w:rPr>
          <w:sz w:val="22"/>
          <w:lang w:val="ro-RO"/>
        </w:rPr>
        <w:t xml:space="preserve">restatorilor de servicii etc.) </w:t>
      </w:r>
      <w:r w:rsidRPr="00D36D23">
        <w:rPr>
          <w:sz w:val="22"/>
          <w:lang w:val="ro-RO"/>
        </w:rPr>
        <w:t xml:space="preserve">pentru a justifica toate costurile suportate de </w:t>
      </w:r>
      <w:r>
        <w:rPr>
          <w:sz w:val="22"/>
          <w:lang w:val="ro-RO"/>
        </w:rPr>
        <w:t xml:space="preserve">grant. </w:t>
      </w:r>
    </w:p>
    <w:p w14:paraId="7B36EEC6" w14:textId="77777777" w:rsidR="008A4A73" w:rsidRDefault="008A4A73" w:rsidP="008A4A73">
      <w:pPr>
        <w:spacing w:after="0" w:line="240" w:lineRule="auto"/>
        <w:jc w:val="both"/>
        <w:rPr>
          <w:rFonts w:cs="Calibri"/>
          <w:sz w:val="22"/>
          <w:szCs w:val="22"/>
          <w:lang w:val="ro-RO"/>
        </w:rPr>
      </w:pPr>
    </w:p>
    <w:p w14:paraId="7B36EEC7" w14:textId="605F0D71" w:rsidR="00D36D23" w:rsidRPr="00D36D23" w:rsidRDefault="00D36D23" w:rsidP="00D36D23">
      <w:pPr>
        <w:spacing w:after="0" w:line="240" w:lineRule="auto"/>
        <w:jc w:val="both"/>
        <w:rPr>
          <w:sz w:val="22"/>
          <w:lang w:val="ro-RO"/>
        </w:rPr>
      </w:pPr>
      <w:r w:rsidRPr="00D36D23">
        <w:rPr>
          <w:sz w:val="22"/>
          <w:lang w:val="ro-RO"/>
        </w:rPr>
        <w:t>Toate documentele și registrele financiare, inclusiv declarațiile financiare și orice alt tip de evidențe precum facturile, chitanțele în original și alte tipuri de documente primare aferente și relevante proiectului ce este susținut de grant trebuie să fie păstrate de către recipientul grantul</w:t>
      </w:r>
      <w:r>
        <w:rPr>
          <w:sz w:val="22"/>
          <w:lang w:val="ro-RO"/>
        </w:rPr>
        <w:t>ui pentru cel puțin un an după Încheierea G</w:t>
      </w:r>
      <w:r w:rsidRPr="00D36D23">
        <w:rPr>
          <w:sz w:val="22"/>
          <w:lang w:val="ro-RO"/>
        </w:rPr>
        <w:t xml:space="preserve">rantului și prezentate la cerere. </w:t>
      </w:r>
      <w:r w:rsidR="00FD22F0" w:rsidRPr="00FD22F0">
        <w:rPr>
          <w:sz w:val="22"/>
          <w:lang w:val="ro-RO"/>
        </w:rPr>
        <w:t>Anterior semnării contractului de subgrant aplicanții vor completa o serie de formulare obligatorii pentru beneficiarii fondurilor federale</w:t>
      </w:r>
      <w:r w:rsidR="00EF6E73">
        <w:rPr>
          <w:sz w:val="22"/>
          <w:lang w:val="ro-RO"/>
        </w:rPr>
        <w:t xml:space="preserve">. </w:t>
      </w:r>
    </w:p>
    <w:p w14:paraId="7B36EEC8" w14:textId="77777777" w:rsidR="00B82189" w:rsidRPr="00344877" w:rsidRDefault="00B82189" w:rsidP="00A30913">
      <w:pPr>
        <w:spacing w:after="0" w:line="240" w:lineRule="auto"/>
        <w:jc w:val="both"/>
        <w:rPr>
          <w:sz w:val="22"/>
          <w:szCs w:val="22"/>
          <w:lang w:val="ro-RO"/>
        </w:rPr>
      </w:pPr>
    </w:p>
    <w:p w14:paraId="7B36EEC9" w14:textId="77777777" w:rsidR="00D36D23" w:rsidRPr="00D36D23" w:rsidRDefault="00D36D23" w:rsidP="00D36D23">
      <w:pPr>
        <w:spacing w:after="0" w:line="240" w:lineRule="auto"/>
        <w:jc w:val="both"/>
        <w:rPr>
          <w:rFonts w:cs="Calibri"/>
          <w:b/>
          <w:sz w:val="22"/>
          <w:u w:val="single"/>
          <w:lang w:val="ro-RO"/>
        </w:rPr>
      </w:pPr>
      <w:r w:rsidRPr="00D36D23">
        <w:rPr>
          <w:rFonts w:cs="Calibri"/>
          <w:b/>
          <w:sz w:val="22"/>
          <w:u w:val="single"/>
          <w:lang w:val="ro-RO"/>
        </w:rPr>
        <w:t>PROCESUL DE RAPORTARE ȘI EVALUARE</w:t>
      </w:r>
    </w:p>
    <w:p w14:paraId="7B36EECA" w14:textId="77777777" w:rsidR="008A4A73" w:rsidRPr="00344877" w:rsidRDefault="008A4A73" w:rsidP="00CD69F0">
      <w:pPr>
        <w:spacing w:after="0" w:line="240" w:lineRule="auto"/>
        <w:jc w:val="both"/>
        <w:rPr>
          <w:rFonts w:cs="Calibri"/>
          <w:b/>
          <w:sz w:val="22"/>
          <w:szCs w:val="22"/>
          <w:u w:val="single"/>
          <w:lang w:val="ro-RO"/>
        </w:rPr>
      </w:pPr>
    </w:p>
    <w:p w14:paraId="7B36EECB" w14:textId="4C2E5FCF" w:rsidR="00D36D23" w:rsidRPr="00D36D23" w:rsidRDefault="00D36D23" w:rsidP="00D36D23">
      <w:pPr>
        <w:spacing w:after="0" w:line="240" w:lineRule="auto"/>
        <w:jc w:val="both"/>
        <w:rPr>
          <w:rFonts w:cs="Calibri"/>
          <w:sz w:val="22"/>
          <w:lang w:val="ro-RO"/>
        </w:rPr>
      </w:pPr>
      <w:r w:rsidRPr="00D36D23">
        <w:rPr>
          <w:rFonts w:cs="Calibri"/>
          <w:sz w:val="22"/>
          <w:lang w:val="ro-RO"/>
        </w:rPr>
        <w:t xml:space="preserve">Consorțiul selectat va transmite </w:t>
      </w:r>
      <w:r>
        <w:rPr>
          <w:rFonts w:cs="Calibri"/>
          <w:sz w:val="22"/>
          <w:lang w:val="ro-RO"/>
        </w:rPr>
        <w:t>rapoarte lunare</w:t>
      </w:r>
      <w:r w:rsidRPr="00D36D23">
        <w:rPr>
          <w:rFonts w:cs="Calibri"/>
          <w:sz w:val="22"/>
          <w:lang w:val="ro-RO"/>
        </w:rPr>
        <w:t xml:space="preserve"> și </w:t>
      </w:r>
      <w:r>
        <w:rPr>
          <w:rFonts w:cs="Calibri"/>
          <w:sz w:val="22"/>
          <w:lang w:val="ro-RO"/>
        </w:rPr>
        <w:t>un raport final (în ambele cazuri, acesta rapoarte vor include informații despre</w:t>
      </w:r>
      <w:r w:rsidRPr="00D36D23">
        <w:rPr>
          <w:rFonts w:cs="Calibri"/>
          <w:sz w:val="22"/>
          <w:lang w:val="ro-RO"/>
        </w:rPr>
        <w:t xml:space="preserve"> activitățile întreprinse, indicatori de măsurare a audienței și performanț</w:t>
      </w:r>
      <w:r>
        <w:rPr>
          <w:rFonts w:cs="Calibri"/>
          <w:sz w:val="22"/>
          <w:lang w:val="ro-RO"/>
        </w:rPr>
        <w:t xml:space="preserve">ei, rapoarte </w:t>
      </w:r>
      <w:r w:rsidRPr="00D36D23">
        <w:rPr>
          <w:rFonts w:cs="Calibri"/>
          <w:sz w:val="22"/>
          <w:lang w:val="ro-RO"/>
        </w:rPr>
        <w:t>financiar</w:t>
      </w:r>
      <w:r>
        <w:rPr>
          <w:rFonts w:cs="Calibri"/>
          <w:sz w:val="22"/>
          <w:lang w:val="ro-RO"/>
        </w:rPr>
        <w:t>e</w:t>
      </w:r>
      <w:r w:rsidRPr="00D36D23">
        <w:rPr>
          <w:rFonts w:cs="Calibri"/>
          <w:sz w:val="22"/>
          <w:lang w:val="ro-RO"/>
        </w:rPr>
        <w:t xml:space="preserve"> și de contribuție, cu documentele necesare bancare și contabile</w:t>
      </w:r>
      <w:r>
        <w:rPr>
          <w:rFonts w:cs="Calibri"/>
          <w:sz w:val="22"/>
          <w:lang w:val="ro-RO"/>
        </w:rPr>
        <w:t>)</w:t>
      </w:r>
      <w:r w:rsidRPr="00D36D23">
        <w:rPr>
          <w:rFonts w:cs="Calibri"/>
          <w:sz w:val="22"/>
          <w:lang w:val="ro-RO"/>
        </w:rPr>
        <w:t xml:space="preserve"> în conformitate cu prevederile legale ale contractului semnat și graficul comun ce va fi semnat de către Proiectul „Diversificarea Contentului de Divertisment” și reprezentantul consorțiului selectat. IREX este autorizat să monitorizeze și evalueze proiectul pe parcursul implementării, inclusiv dar nelimitat la reuniuni periodice cu echipa și persoanele de decizie din partea fiecărui consorțiu pentru a evalua ciclul producerii conținutului, strategia </w:t>
      </w:r>
      <w:r>
        <w:rPr>
          <w:rFonts w:cs="Calibri"/>
          <w:sz w:val="22"/>
          <w:lang w:val="ro-RO"/>
        </w:rPr>
        <w:t>de marketing</w:t>
      </w:r>
      <w:r w:rsidRPr="00D36D23">
        <w:rPr>
          <w:rFonts w:cs="Calibri"/>
          <w:sz w:val="22"/>
          <w:lang w:val="ro-RO"/>
        </w:rPr>
        <w:t xml:space="preserve">, rating-urile și impactul contentului precum și alte componente. </w:t>
      </w:r>
    </w:p>
    <w:p w14:paraId="7B36EECC" w14:textId="77777777" w:rsidR="00C07B05" w:rsidRPr="00D36D23" w:rsidRDefault="00C07B05" w:rsidP="00CD69F0">
      <w:pPr>
        <w:spacing w:after="0" w:line="240" w:lineRule="auto"/>
        <w:jc w:val="both"/>
        <w:rPr>
          <w:rFonts w:cs="Calibri"/>
          <w:sz w:val="24"/>
          <w:szCs w:val="22"/>
          <w:lang w:val="ro-RO"/>
        </w:rPr>
      </w:pPr>
    </w:p>
    <w:p w14:paraId="7B36EECD" w14:textId="77777777" w:rsidR="00D36D23" w:rsidRPr="00D36D23" w:rsidRDefault="00D36D23" w:rsidP="00D36D23">
      <w:pPr>
        <w:spacing w:after="0" w:line="240" w:lineRule="auto"/>
        <w:rPr>
          <w:rFonts w:cs="Calibri"/>
          <w:b/>
          <w:sz w:val="22"/>
          <w:u w:val="single"/>
          <w:lang w:val="ro-RO"/>
        </w:rPr>
      </w:pPr>
      <w:r w:rsidRPr="00D36D23">
        <w:rPr>
          <w:rFonts w:cs="Calibri"/>
          <w:b/>
          <w:sz w:val="22"/>
          <w:u w:val="single"/>
          <w:lang w:val="ro-RO"/>
        </w:rPr>
        <w:t>ÎNTREBĂRI &amp; RĂSPUNSURI</w:t>
      </w:r>
    </w:p>
    <w:p w14:paraId="7B36EECE" w14:textId="77777777" w:rsidR="00D36D23" w:rsidRPr="00D36D23" w:rsidRDefault="00D36D23" w:rsidP="00D36D23">
      <w:pPr>
        <w:spacing w:after="0" w:line="240" w:lineRule="auto"/>
        <w:rPr>
          <w:rFonts w:cs="Calibri"/>
          <w:sz w:val="22"/>
          <w:u w:val="single"/>
          <w:lang w:val="ro-RO"/>
        </w:rPr>
      </w:pPr>
    </w:p>
    <w:p w14:paraId="7B36EECF" w14:textId="12B17CB1" w:rsidR="00D36D23" w:rsidRPr="00D36D23" w:rsidRDefault="00D36D23" w:rsidP="00D36D23">
      <w:pPr>
        <w:spacing w:line="240" w:lineRule="auto"/>
        <w:jc w:val="both"/>
        <w:rPr>
          <w:rFonts w:cs="Calibri"/>
          <w:sz w:val="22"/>
          <w:lang w:val="ro-RO"/>
        </w:rPr>
      </w:pPr>
      <w:r w:rsidRPr="00D36D23">
        <w:rPr>
          <w:rFonts w:cs="Calibri"/>
          <w:sz w:val="22"/>
          <w:lang w:val="ro-RO"/>
        </w:rPr>
        <w:t xml:space="preserve">Toată informația necesară poate fi găsită pe </w:t>
      </w:r>
      <w:hyperlink r:id="rId19" w:history="1">
        <w:r w:rsidRPr="00D36D23">
          <w:rPr>
            <w:rStyle w:val="Hyperlink"/>
            <w:rFonts w:cs="Calibri"/>
            <w:sz w:val="22"/>
            <w:lang w:val="ro-RO"/>
          </w:rPr>
          <w:t>www.irex.org,</w:t>
        </w:r>
      </w:hyperlink>
      <w:r w:rsidRPr="00D36D23">
        <w:rPr>
          <w:rFonts w:cs="Calibri"/>
          <w:sz w:val="22"/>
          <w:lang w:val="ro-RO"/>
        </w:rPr>
        <w:t xml:space="preserve"> </w:t>
      </w:r>
      <w:hyperlink r:id="rId20" w:history="1">
        <w:r w:rsidRPr="00D36D23">
          <w:rPr>
            <w:rStyle w:val="Hyperlink"/>
            <w:rFonts w:cs="Calibri"/>
            <w:sz w:val="22"/>
            <w:lang w:val="ro-RO"/>
          </w:rPr>
          <w:t>pagina</w:t>
        </w:r>
      </w:hyperlink>
      <w:r w:rsidRPr="00D36D23">
        <w:rPr>
          <w:rFonts w:cs="Calibri"/>
          <w:sz w:val="22"/>
          <w:lang w:val="ro-RO"/>
        </w:rPr>
        <w:t xml:space="preserve"> proiectului “Diversificarea Contentului de Divertisment” în Moldova. Dacă pe p</w:t>
      </w:r>
      <w:r w:rsidR="007A035E">
        <w:rPr>
          <w:rFonts w:cs="Calibri"/>
          <w:sz w:val="22"/>
          <w:lang w:val="ro-RO"/>
        </w:rPr>
        <w:t>arcursul procesului de aplicare</w:t>
      </w:r>
      <w:r w:rsidRPr="00D36D23">
        <w:rPr>
          <w:rFonts w:cs="Calibri"/>
          <w:sz w:val="22"/>
          <w:lang w:val="ro-RO"/>
        </w:rPr>
        <w:t xml:space="preserve"> apar întrebări sau neclarități, </w:t>
      </w:r>
      <w:r w:rsidR="007A035E">
        <w:rPr>
          <w:rFonts w:cs="Calibri"/>
          <w:sz w:val="22"/>
          <w:lang w:val="ro-RO"/>
        </w:rPr>
        <w:t xml:space="preserve">acestea </w:t>
      </w:r>
      <w:r w:rsidRPr="00D36D23">
        <w:rPr>
          <w:rFonts w:cs="Calibri"/>
          <w:sz w:val="22"/>
          <w:lang w:val="ro-RO"/>
        </w:rPr>
        <w:t xml:space="preserve">pot fi transmise </w:t>
      </w:r>
      <w:r w:rsidR="007A035E" w:rsidRPr="00A9667B">
        <w:rPr>
          <w:rFonts w:cs="Calibri"/>
          <w:b/>
          <w:bCs/>
          <w:sz w:val="22"/>
          <w:lang w:val="ro-RO"/>
        </w:rPr>
        <w:t>NUMAI</w:t>
      </w:r>
      <w:r w:rsidR="007A035E">
        <w:rPr>
          <w:rFonts w:cs="Calibri"/>
          <w:sz w:val="22"/>
          <w:lang w:val="ro-RO"/>
        </w:rPr>
        <w:t xml:space="preserve"> prin email la adresa</w:t>
      </w:r>
      <w:r w:rsidRPr="00D36D23">
        <w:rPr>
          <w:rFonts w:cs="Calibri"/>
          <w:sz w:val="22"/>
          <w:lang w:val="ro-RO"/>
        </w:rPr>
        <w:t xml:space="preserve">:  </w:t>
      </w:r>
      <w:hyperlink r:id="rId21" w:history="1">
        <w:r w:rsidRPr="00D36D23">
          <w:rPr>
            <w:rStyle w:val="Hyperlink"/>
            <w:rFonts w:cs="Calibri"/>
            <w:sz w:val="22"/>
            <w:lang w:val="ro-RO"/>
          </w:rPr>
          <w:t>tvgrant.md@irex.org</w:t>
        </w:r>
      </w:hyperlink>
      <w:r w:rsidRPr="00D36D23">
        <w:rPr>
          <w:rFonts w:cs="Calibri"/>
          <w:sz w:val="22"/>
          <w:lang w:val="ro-RO"/>
        </w:rPr>
        <w:t xml:space="preserve"> cu indicarea subiectului: Concursul </w:t>
      </w:r>
      <w:r w:rsidR="007A035E">
        <w:rPr>
          <w:rFonts w:cs="Calibri"/>
          <w:sz w:val="22"/>
          <w:lang w:val="ro-RO"/>
        </w:rPr>
        <w:t>privind</w:t>
      </w:r>
      <w:r w:rsidRPr="00D36D23">
        <w:rPr>
          <w:rFonts w:cs="Calibri"/>
          <w:sz w:val="22"/>
          <w:lang w:val="ro-RO"/>
        </w:rPr>
        <w:t xml:space="preserve"> Producere</w:t>
      </w:r>
      <w:r w:rsidR="007A035E">
        <w:rPr>
          <w:rFonts w:cs="Calibri"/>
          <w:sz w:val="22"/>
          <w:lang w:val="ro-RO"/>
        </w:rPr>
        <w:t>a</w:t>
      </w:r>
      <w:r w:rsidRPr="00D36D23">
        <w:rPr>
          <w:rFonts w:cs="Calibri"/>
          <w:sz w:val="22"/>
          <w:lang w:val="ro-RO"/>
        </w:rPr>
        <w:t xml:space="preserve"> și D</w:t>
      </w:r>
      <w:r w:rsidR="007A035E">
        <w:rPr>
          <w:rFonts w:cs="Calibri"/>
          <w:sz w:val="22"/>
          <w:lang w:val="ro-RO"/>
        </w:rPr>
        <w:t>ifuzare</w:t>
      </w:r>
      <w:r w:rsidRPr="00D36D23">
        <w:rPr>
          <w:rFonts w:cs="Calibri"/>
          <w:sz w:val="22"/>
          <w:lang w:val="ro-RO"/>
        </w:rPr>
        <w:t>a Contentului Original de Divertisment</w:t>
      </w:r>
      <w:r w:rsidR="00A9667B">
        <w:rPr>
          <w:rFonts w:cs="Calibri"/>
          <w:sz w:val="22"/>
          <w:lang w:val="ro-RO"/>
        </w:rPr>
        <w:t>, Runda 3</w:t>
      </w:r>
      <w:r w:rsidRPr="00D36D23">
        <w:rPr>
          <w:rFonts w:cs="Calibri"/>
          <w:sz w:val="22"/>
          <w:lang w:val="ro-RO"/>
        </w:rPr>
        <w:t>.</w:t>
      </w:r>
      <w:r w:rsidRPr="00D36D23">
        <w:rPr>
          <w:rFonts w:cs="Calibri"/>
          <w:b/>
          <w:sz w:val="22"/>
          <w:lang w:val="ro-RO"/>
        </w:rPr>
        <w:t xml:space="preserve"> </w:t>
      </w:r>
      <w:r w:rsidRPr="00D36D23">
        <w:rPr>
          <w:rFonts w:cs="Calibri"/>
          <w:sz w:val="22"/>
          <w:lang w:val="ro-RO"/>
        </w:rPr>
        <w:t>Suplimentar, v</w:t>
      </w:r>
      <w:r w:rsidR="00A9667B">
        <w:rPr>
          <w:rFonts w:cs="Calibri"/>
          <w:sz w:val="22"/>
          <w:lang w:val="ro-RO"/>
        </w:rPr>
        <w:t>a</w:t>
      </w:r>
      <w:r w:rsidRPr="00D36D23">
        <w:rPr>
          <w:rFonts w:cs="Calibri"/>
          <w:sz w:val="22"/>
          <w:lang w:val="ro-RO"/>
        </w:rPr>
        <w:t xml:space="preserve"> fi organizat</w:t>
      </w:r>
      <w:r w:rsidR="00A9667B">
        <w:rPr>
          <w:rFonts w:cs="Calibri"/>
          <w:sz w:val="22"/>
          <w:lang w:val="ro-RO"/>
        </w:rPr>
        <w:t>ă</w:t>
      </w:r>
      <w:r w:rsidRPr="00D36D23">
        <w:rPr>
          <w:rFonts w:cs="Calibri"/>
          <w:sz w:val="22"/>
          <w:lang w:val="ro-RO"/>
        </w:rPr>
        <w:t xml:space="preserve"> </w:t>
      </w:r>
      <w:r w:rsidR="00A9667B">
        <w:rPr>
          <w:rFonts w:cs="Calibri"/>
          <w:sz w:val="22"/>
          <w:lang w:val="ro-RO"/>
        </w:rPr>
        <w:t>o</w:t>
      </w:r>
      <w:r w:rsidRPr="00D36D23">
        <w:rPr>
          <w:rFonts w:cs="Calibri"/>
          <w:sz w:val="22"/>
          <w:lang w:val="ro-RO"/>
        </w:rPr>
        <w:t xml:space="preserve"> sesiun</w:t>
      </w:r>
      <w:r w:rsidR="00A9667B">
        <w:rPr>
          <w:rFonts w:cs="Calibri"/>
          <w:sz w:val="22"/>
          <w:lang w:val="ro-RO"/>
        </w:rPr>
        <w:t>e</w:t>
      </w:r>
      <w:r w:rsidRPr="00D36D23">
        <w:rPr>
          <w:rFonts w:cs="Calibri"/>
          <w:sz w:val="22"/>
          <w:lang w:val="ro-RO"/>
        </w:rPr>
        <w:t xml:space="preserve"> de clarificare </w:t>
      </w:r>
      <w:r w:rsidR="00A9667B">
        <w:rPr>
          <w:rFonts w:cs="Calibri"/>
          <w:sz w:val="22"/>
          <w:lang w:val="ro-RO"/>
        </w:rPr>
        <w:t xml:space="preserve">online </w:t>
      </w:r>
      <w:r w:rsidRPr="00D36D23">
        <w:rPr>
          <w:rFonts w:cs="Calibri"/>
          <w:sz w:val="22"/>
          <w:lang w:val="ro-RO"/>
        </w:rPr>
        <w:t xml:space="preserve">conform celor descrise </w:t>
      </w:r>
      <w:r w:rsidR="00A9667B">
        <w:rPr>
          <w:rFonts w:cs="Calibri"/>
          <w:sz w:val="22"/>
          <w:lang w:val="ro-RO"/>
        </w:rPr>
        <w:t>î</w:t>
      </w:r>
      <w:r w:rsidRPr="00D36D23">
        <w:rPr>
          <w:rFonts w:cs="Calibri"/>
          <w:sz w:val="22"/>
          <w:lang w:val="ro-RO"/>
        </w:rPr>
        <w:t>n capitolul „</w:t>
      </w:r>
      <w:r w:rsidRPr="00D36D23">
        <w:rPr>
          <w:rFonts w:cs="Calibri"/>
          <w:b/>
          <w:sz w:val="22"/>
          <w:lang w:val="ro-RO"/>
        </w:rPr>
        <w:t>Termenul limită pentru aplicare</w:t>
      </w:r>
      <w:r w:rsidRPr="00D36D23">
        <w:rPr>
          <w:rFonts w:cs="Calibri"/>
          <w:sz w:val="22"/>
          <w:lang w:val="ro-RO"/>
        </w:rPr>
        <w:t>” (vedeți mai sus).</w:t>
      </w:r>
      <w:r w:rsidR="007A035E">
        <w:rPr>
          <w:rFonts w:cs="Calibri"/>
          <w:sz w:val="22"/>
          <w:lang w:val="ro-RO"/>
        </w:rPr>
        <w:t xml:space="preserve"> </w:t>
      </w:r>
      <w:r w:rsidR="00A9667B">
        <w:rPr>
          <w:rFonts w:cs="Calibri"/>
          <w:sz w:val="22"/>
          <w:lang w:val="ro-RO"/>
        </w:rPr>
        <w:t xml:space="preserve">Apelurile telefonice </w:t>
      </w:r>
      <w:r w:rsidR="007A035E">
        <w:rPr>
          <w:rFonts w:cs="Calibri"/>
          <w:sz w:val="22"/>
          <w:lang w:val="ro-RO"/>
        </w:rPr>
        <w:t xml:space="preserve">nu sunt admise. </w:t>
      </w:r>
    </w:p>
    <w:p w14:paraId="7B36EED0" w14:textId="77777777" w:rsidR="00D36D23" w:rsidRDefault="00D36D23" w:rsidP="00CD69F0">
      <w:pPr>
        <w:spacing w:after="0" w:line="240" w:lineRule="auto"/>
        <w:jc w:val="both"/>
        <w:rPr>
          <w:rFonts w:cs="Calibri"/>
          <w:sz w:val="22"/>
          <w:szCs w:val="22"/>
          <w:lang w:val="ro-RO"/>
        </w:rPr>
      </w:pPr>
    </w:p>
    <w:p w14:paraId="7B36EED1" w14:textId="77777777" w:rsidR="007A035E" w:rsidRPr="007A035E" w:rsidRDefault="007A035E" w:rsidP="007A035E">
      <w:pPr>
        <w:spacing w:line="240" w:lineRule="auto"/>
        <w:rPr>
          <w:rFonts w:cs="Calibri"/>
          <w:b/>
          <w:sz w:val="22"/>
          <w:szCs w:val="22"/>
          <w:u w:val="single"/>
          <w:lang w:val="ro-RO"/>
        </w:rPr>
      </w:pPr>
      <w:r w:rsidRPr="007A035E">
        <w:rPr>
          <w:rFonts w:cs="Calibri"/>
          <w:b/>
          <w:sz w:val="22"/>
          <w:szCs w:val="22"/>
          <w:u w:val="single"/>
          <w:lang w:val="ro-RO"/>
        </w:rPr>
        <w:t>ALTE INFORMAȚII</w:t>
      </w:r>
    </w:p>
    <w:p w14:paraId="7B36EED2" w14:textId="748857A3" w:rsidR="007A035E" w:rsidRPr="007A035E" w:rsidRDefault="007A035E" w:rsidP="007A035E">
      <w:pPr>
        <w:spacing w:line="240" w:lineRule="auto"/>
        <w:jc w:val="both"/>
        <w:rPr>
          <w:rFonts w:cs="Calibri"/>
          <w:sz w:val="22"/>
          <w:szCs w:val="22"/>
          <w:lang w:val="ro-RO"/>
        </w:rPr>
      </w:pPr>
      <w:r>
        <w:rPr>
          <w:rFonts w:cs="Calibri"/>
          <w:sz w:val="22"/>
          <w:szCs w:val="22"/>
          <w:lang w:val="ro-RO"/>
        </w:rPr>
        <w:t>Lansarea</w:t>
      </w:r>
      <w:r w:rsidRPr="007A035E">
        <w:rPr>
          <w:rFonts w:cs="Calibri"/>
          <w:sz w:val="22"/>
          <w:szCs w:val="22"/>
          <w:lang w:val="ro-RO"/>
        </w:rPr>
        <w:t xml:space="preserve"> acestui </w:t>
      </w:r>
      <w:r>
        <w:rPr>
          <w:rFonts w:cs="Calibri"/>
          <w:sz w:val="22"/>
          <w:szCs w:val="22"/>
          <w:lang w:val="ro-RO"/>
        </w:rPr>
        <w:t>Concurs</w:t>
      </w:r>
      <w:r w:rsidRPr="007A035E">
        <w:rPr>
          <w:rFonts w:cs="Calibri"/>
          <w:sz w:val="22"/>
          <w:szCs w:val="22"/>
          <w:lang w:val="ro-RO"/>
        </w:rPr>
        <w:t xml:space="preserve"> nu constituie un premiu sau angajament din partea IREX și nici nu </w:t>
      </w:r>
      <w:r>
        <w:rPr>
          <w:rFonts w:cs="Calibri"/>
          <w:sz w:val="22"/>
          <w:szCs w:val="22"/>
          <w:lang w:val="ro-RO"/>
        </w:rPr>
        <w:t>obligă</w:t>
      </w:r>
      <w:r w:rsidRPr="007A035E">
        <w:rPr>
          <w:rFonts w:cs="Calibri"/>
          <w:sz w:val="22"/>
          <w:szCs w:val="22"/>
          <w:lang w:val="ro-RO"/>
        </w:rPr>
        <w:t xml:space="preserve"> IREX să plătească pentru costurile suportate în </w:t>
      </w:r>
      <w:r>
        <w:rPr>
          <w:rFonts w:cs="Calibri"/>
          <w:sz w:val="22"/>
          <w:szCs w:val="22"/>
          <w:lang w:val="ro-RO"/>
        </w:rPr>
        <w:t>procesul de pregătire și depunere a unei aplicații</w:t>
      </w:r>
      <w:r w:rsidRPr="007A035E">
        <w:rPr>
          <w:rFonts w:cs="Calibri"/>
          <w:sz w:val="22"/>
          <w:szCs w:val="22"/>
          <w:lang w:val="ro-RO"/>
        </w:rPr>
        <w:t>.</w:t>
      </w:r>
      <w:r w:rsidR="00A9667B">
        <w:rPr>
          <w:rFonts w:cs="Calibri"/>
          <w:sz w:val="22"/>
          <w:szCs w:val="22"/>
          <w:lang w:val="ro-RO"/>
        </w:rPr>
        <w:t xml:space="preserve"> </w:t>
      </w:r>
      <w:r w:rsidRPr="007A035E">
        <w:rPr>
          <w:rFonts w:cs="Calibri"/>
          <w:sz w:val="22"/>
          <w:szCs w:val="22"/>
          <w:lang w:val="ro-RO"/>
        </w:rPr>
        <w:t xml:space="preserve">IREX își rezervă dreptul de a finanța oricare sau niciuna dintre </w:t>
      </w:r>
      <w:r>
        <w:rPr>
          <w:rFonts w:cs="Calibri"/>
          <w:sz w:val="22"/>
          <w:szCs w:val="22"/>
          <w:lang w:val="ro-RO"/>
        </w:rPr>
        <w:t>aplicațiile</w:t>
      </w:r>
      <w:r w:rsidRPr="007A035E">
        <w:rPr>
          <w:rFonts w:cs="Calibri"/>
          <w:sz w:val="22"/>
          <w:szCs w:val="22"/>
          <w:lang w:val="ro-RO"/>
        </w:rPr>
        <w:t xml:space="preserve"> depuse</w:t>
      </w:r>
      <w:r w:rsidR="00481BED">
        <w:rPr>
          <w:rFonts w:cs="Calibri"/>
          <w:sz w:val="22"/>
          <w:szCs w:val="22"/>
          <w:lang w:val="ro-RO"/>
        </w:rPr>
        <w:t xml:space="preserve"> </w:t>
      </w:r>
      <w:r w:rsidR="00481BED" w:rsidRPr="006A54F3">
        <w:rPr>
          <w:rFonts w:cs="Calibri"/>
          <w:sz w:val="22"/>
          <w:szCs w:val="22"/>
          <w:lang w:val="ro-RO"/>
        </w:rPr>
        <w:t>conform disponibilității fondurilor</w:t>
      </w:r>
      <w:r w:rsidRPr="007A035E">
        <w:rPr>
          <w:rFonts w:cs="Calibri"/>
          <w:sz w:val="22"/>
          <w:szCs w:val="22"/>
          <w:lang w:val="ro-RO"/>
        </w:rPr>
        <w:t xml:space="preserve">. În plus, IREX își rezervă dreptul de a nu acorda </w:t>
      </w:r>
      <w:r>
        <w:rPr>
          <w:rFonts w:cs="Calibri"/>
          <w:sz w:val="22"/>
          <w:szCs w:val="22"/>
          <w:lang w:val="ro-RO"/>
        </w:rPr>
        <w:t>niciun grant</w:t>
      </w:r>
      <w:r w:rsidRPr="007A035E">
        <w:rPr>
          <w:rFonts w:cs="Calibri"/>
          <w:sz w:val="22"/>
          <w:szCs w:val="22"/>
          <w:lang w:val="ro-RO"/>
        </w:rPr>
        <w:t xml:space="preserve"> în urma acestui </w:t>
      </w:r>
      <w:r>
        <w:rPr>
          <w:rFonts w:cs="Calibri"/>
          <w:sz w:val="22"/>
          <w:szCs w:val="22"/>
          <w:lang w:val="ro-RO"/>
        </w:rPr>
        <w:t>Concurs</w:t>
      </w:r>
      <w:r w:rsidRPr="007A035E">
        <w:rPr>
          <w:rFonts w:cs="Calibri"/>
          <w:sz w:val="22"/>
          <w:szCs w:val="22"/>
          <w:lang w:val="ro-RO"/>
        </w:rPr>
        <w:t>.</w:t>
      </w:r>
    </w:p>
    <w:sectPr w:rsidR="007A035E" w:rsidRPr="007A035E" w:rsidSect="002E7501">
      <w:headerReference w:type="default" r:id="rId22"/>
      <w:footerReference w:type="default" r:id="rId23"/>
      <w:pgSz w:w="11907" w:h="16839"/>
      <w:pgMar w:top="1440" w:right="1440" w:bottom="72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737DC" w14:textId="77777777" w:rsidR="00625AE3" w:rsidRDefault="00625AE3" w:rsidP="00C07B05">
      <w:pPr>
        <w:spacing w:after="0" w:line="240" w:lineRule="auto"/>
      </w:pPr>
      <w:r>
        <w:separator/>
      </w:r>
    </w:p>
  </w:endnote>
  <w:endnote w:type="continuationSeparator" w:id="0">
    <w:p w14:paraId="7EA12FE0" w14:textId="77777777" w:rsidR="00625AE3" w:rsidRDefault="00625AE3" w:rsidP="00C07B05">
      <w:pPr>
        <w:spacing w:after="0" w:line="240" w:lineRule="auto"/>
      </w:pPr>
      <w:r>
        <w:continuationSeparator/>
      </w:r>
    </w:p>
  </w:endnote>
  <w:endnote w:type="continuationNotice" w:id="1">
    <w:p w14:paraId="62EB66E4" w14:textId="77777777" w:rsidR="00966E43" w:rsidRDefault="00966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6EF6D" w14:textId="77777777" w:rsidR="00F91BFE" w:rsidRDefault="00F91BFE">
    <w:pPr>
      <w:pStyle w:val="Footer"/>
      <w:jc w:val="right"/>
    </w:pPr>
    <w:r>
      <w:fldChar w:fldCharType="begin"/>
    </w:r>
    <w:r>
      <w:instrText xml:space="preserve"> PAGE   \* MERGEFORMAT </w:instrText>
    </w:r>
    <w:r>
      <w:fldChar w:fldCharType="separate"/>
    </w:r>
    <w:r w:rsidR="005B10A3">
      <w:rPr>
        <w:noProof/>
      </w:rPr>
      <w:t>13</w:t>
    </w:r>
    <w:r>
      <w:rPr>
        <w:noProof/>
      </w:rPr>
      <w:fldChar w:fldCharType="end"/>
    </w:r>
  </w:p>
  <w:p w14:paraId="7B36EF6E" w14:textId="77777777" w:rsidR="00F91BFE" w:rsidRDefault="00F91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D5BFC" w14:textId="77777777" w:rsidR="00625AE3" w:rsidRDefault="00625AE3" w:rsidP="00C07B05">
      <w:pPr>
        <w:spacing w:after="0" w:line="240" w:lineRule="auto"/>
      </w:pPr>
      <w:r>
        <w:separator/>
      </w:r>
    </w:p>
  </w:footnote>
  <w:footnote w:type="continuationSeparator" w:id="0">
    <w:p w14:paraId="33FA0059" w14:textId="77777777" w:rsidR="00625AE3" w:rsidRDefault="00625AE3" w:rsidP="00C07B05">
      <w:pPr>
        <w:spacing w:after="0" w:line="240" w:lineRule="auto"/>
      </w:pPr>
      <w:r>
        <w:continuationSeparator/>
      </w:r>
    </w:p>
  </w:footnote>
  <w:footnote w:type="continuationNotice" w:id="1">
    <w:p w14:paraId="370F7B86" w14:textId="77777777" w:rsidR="00966E43" w:rsidRDefault="00966E43">
      <w:pPr>
        <w:spacing w:after="0" w:line="240" w:lineRule="auto"/>
      </w:pPr>
    </w:p>
  </w:footnote>
  <w:footnote w:id="2">
    <w:p w14:paraId="7B36EF71" w14:textId="77777777" w:rsidR="00344877" w:rsidRPr="001B4638" w:rsidRDefault="00344877" w:rsidP="00344877">
      <w:pPr>
        <w:pStyle w:val="FootnoteText"/>
        <w:rPr>
          <w:lang w:val="ro-RO"/>
        </w:rPr>
      </w:pPr>
      <w:r w:rsidRPr="001B4638">
        <w:rPr>
          <w:rStyle w:val="FootnoteReference"/>
          <w:lang w:val="ro-RO"/>
        </w:rPr>
        <w:footnoteRef/>
      </w:r>
      <w:r w:rsidRPr="001B4638">
        <w:rPr>
          <w:lang w:val="ro-RO"/>
        </w:rPr>
        <w:t xml:space="preserve"> Pilot Media Initiatives este o companie orientată spre îmbunătățirea sistemelor, atitudinilor și comportamentului prin mijloace media inovatoare și populare. Compania va colabora direct cu partenerii selectați în cadrul proiectului, după necesitate. Fiind orientați către formate de divertisment, PMI susține: Dezvoltarea Mass-media, Implicarea publicului, Educația mediatică,  Transparența metrică a pieței și Libertatea de opinie. Vezi </w:t>
      </w:r>
      <w:hyperlink r:id="rId1" w:history="1">
        <w:r w:rsidRPr="001B4638">
          <w:rPr>
            <w:rStyle w:val="Hyperlink"/>
            <w:lang w:val="ro-RO"/>
          </w:rPr>
          <w:t>www.pilotmi.org</w:t>
        </w:r>
      </w:hyperlink>
      <w:r w:rsidRPr="001B4638">
        <w:rPr>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6EF6C" w14:textId="77777777" w:rsidR="00F91BFE" w:rsidRDefault="002C4DFB">
    <w:pPr>
      <w:pStyle w:val="Header"/>
    </w:pPr>
    <w:r>
      <w:rPr>
        <w:noProof/>
      </w:rPr>
      <w:drawing>
        <wp:anchor distT="0" distB="0" distL="114300" distR="114300" simplePos="0" relativeHeight="251658240" behindDoc="0" locked="0" layoutInCell="1" allowOverlap="1" wp14:anchorId="7B36EF6F" wp14:editId="7B36EF70">
          <wp:simplePos x="0" y="0"/>
          <wp:positionH relativeFrom="margin">
            <wp:posOffset>5133975</wp:posOffset>
          </wp:positionH>
          <wp:positionV relativeFrom="paragraph">
            <wp:posOffset>-400050</wp:posOffset>
          </wp:positionV>
          <wp:extent cx="1370965" cy="685800"/>
          <wp:effectExtent l="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6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B76"/>
    <w:multiLevelType w:val="hybridMultilevel"/>
    <w:tmpl w:val="66147184"/>
    <w:lvl w:ilvl="0" w:tplc="75769AB4">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52E69"/>
    <w:multiLevelType w:val="hybridMultilevel"/>
    <w:tmpl w:val="6840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874EB"/>
    <w:multiLevelType w:val="hybridMultilevel"/>
    <w:tmpl w:val="1BD88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9206A"/>
    <w:multiLevelType w:val="hybridMultilevel"/>
    <w:tmpl w:val="4CF848DA"/>
    <w:lvl w:ilvl="0" w:tplc="52141CD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E832E1"/>
    <w:multiLevelType w:val="multilevel"/>
    <w:tmpl w:val="9A9493DA"/>
    <w:lvl w:ilvl="0">
      <w:start w:val="1"/>
      <w:numFmt w:val="bullet"/>
      <w:lvlText w:val=""/>
      <w:lvlJc w:val="left"/>
      <w:pPr>
        <w:ind w:left="0" w:firstLine="360"/>
      </w:pPr>
      <w:rPr>
        <w:rFonts w:ascii="Symbol" w:hAnsi="Symbol" w:hint="default"/>
      </w:rPr>
    </w:lvl>
    <w:lvl w:ilvl="1">
      <w:start w:val="1"/>
      <w:numFmt w:val="bullet"/>
      <w:lvlText w:val="o"/>
      <w:lvlJc w:val="left"/>
      <w:pPr>
        <w:ind w:left="1710" w:firstLine="1080"/>
      </w:pPr>
      <w:rPr>
        <w:rFonts w:ascii="Arial" w:eastAsia="Arial" w:hAnsi="Arial" w:cs="Arial"/>
      </w:rPr>
    </w:lvl>
    <w:lvl w:ilvl="2">
      <w:start w:val="1"/>
      <w:numFmt w:val="bullet"/>
      <w:lvlText w:val="▪"/>
      <w:lvlJc w:val="left"/>
      <w:pPr>
        <w:ind w:left="2430" w:firstLine="1800"/>
      </w:pPr>
      <w:rPr>
        <w:rFonts w:ascii="Arial" w:eastAsia="Arial" w:hAnsi="Arial" w:cs="Arial"/>
      </w:rPr>
    </w:lvl>
    <w:lvl w:ilvl="3">
      <w:start w:val="1"/>
      <w:numFmt w:val="bullet"/>
      <w:lvlText w:val="●"/>
      <w:lvlJc w:val="left"/>
      <w:pPr>
        <w:ind w:left="3150" w:firstLine="2520"/>
      </w:pPr>
      <w:rPr>
        <w:rFonts w:ascii="Arial" w:eastAsia="Arial" w:hAnsi="Arial" w:cs="Arial"/>
      </w:rPr>
    </w:lvl>
    <w:lvl w:ilvl="4">
      <w:start w:val="1"/>
      <w:numFmt w:val="bullet"/>
      <w:lvlText w:val="o"/>
      <w:lvlJc w:val="left"/>
      <w:pPr>
        <w:ind w:left="3870" w:firstLine="3240"/>
      </w:pPr>
      <w:rPr>
        <w:rFonts w:ascii="Arial" w:eastAsia="Arial" w:hAnsi="Arial" w:cs="Arial"/>
      </w:rPr>
    </w:lvl>
    <w:lvl w:ilvl="5">
      <w:start w:val="1"/>
      <w:numFmt w:val="bullet"/>
      <w:lvlText w:val="▪"/>
      <w:lvlJc w:val="left"/>
      <w:pPr>
        <w:ind w:left="4590" w:firstLine="3960"/>
      </w:pPr>
      <w:rPr>
        <w:rFonts w:ascii="Arial" w:eastAsia="Arial" w:hAnsi="Arial" w:cs="Arial"/>
      </w:rPr>
    </w:lvl>
    <w:lvl w:ilvl="6">
      <w:start w:val="1"/>
      <w:numFmt w:val="bullet"/>
      <w:lvlText w:val="●"/>
      <w:lvlJc w:val="left"/>
      <w:pPr>
        <w:ind w:left="5310" w:firstLine="4680"/>
      </w:pPr>
      <w:rPr>
        <w:rFonts w:ascii="Arial" w:eastAsia="Arial" w:hAnsi="Arial" w:cs="Arial"/>
      </w:rPr>
    </w:lvl>
    <w:lvl w:ilvl="7">
      <w:start w:val="1"/>
      <w:numFmt w:val="bullet"/>
      <w:lvlText w:val="o"/>
      <w:lvlJc w:val="left"/>
      <w:pPr>
        <w:ind w:left="6030" w:firstLine="5400"/>
      </w:pPr>
      <w:rPr>
        <w:rFonts w:ascii="Arial" w:eastAsia="Arial" w:hAnsi="Arial" w:cs="Arial"/>
      </w:rPr>
    </w:lvl>
    <w:lvl w:ilvl="8">
      <w:start w:val="1"/>
      <w:numFmt w:val="bullet"/>
      <w:lvlText w:val="▪"/>
      <w:lvlJc w:val="left"/>
      <w:pPr>
        <w:ind w:left="6750" w:firstLine="6120"/>
      </w:pPr>
      <w:rPr>
        <w:rFonts w:ascii="Arial" w:eastAsia="Arial" w:hAnsi="Arial" w:cs="Arial"/>
      </w:rPr>
    </w:lvl>
  </w:abstractNum>
  <w:abstractNum w:abstractNumId="5" w15:restartNumberingAfterBreak="0">
    <w:nsid w:val="0E575DCA"/>
    <w:multiLevelType w:val="hybridMultilevel"/>
    <w:tmpl w:val="6A3E23AA"/>
    <w:lvl w:ilvl="0" w:tplc="B0785C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36B77"/>
    <w:multiLevelType w:val="hybridMultilevel"/>
    <w:tmpl w:val="57A8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0726B"/>
    <w:multiLevelType w:val="hybridMultilevel"/>
    <w:tmpl w:val="7742C1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A31A4"/>
    <w:multiLevelType w:val="hybridMultilevel"/>
    <w:tmpl w:val="584CD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259C1"/>
    <w:multiLevelType w:val="hybridMultilevel"/>
    <w:tmpl w:val="00669334"/>
    <w:lvl w:ilvl="0" w:tplc="C2C8F8A6">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9A57DF"/>
    <w:multiLevelType w:val="hybridMultilevel"/>
    <w:tmpl w:val="98D6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D5932"/>
    <w:multiLevelType w:val="hybridMultilevel"/>
    <w:tmpl w:val="E6E8E5D6"/>
    <w:lvl w:ilvl="0" w:tplc="FF38CC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87F2B"/>
    <w:multiLevelType w:val="hybridMultilevel"/>
    <w:tmpl w:val="F1120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23C1E"/>
    <w:multiLevelType w:val="hybridMultilevel"/>
    <w:tmpl w:val="0AE2D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94308B"/>
    <w:multiLevelType w:val="hybridMultilevel"/>
    <w:tmpl w:val="9E581D78"/>
    <w:lvl w:ilvl="0" w:tplc="08CA86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B7C88"/>
    <w:multiLevelType w:val="multilevel"/>
    <w:tmpl w:val="9A9493DA"/>
    <w:lvl w:ilvl="0">
      <w:start w:val="1"/>
      <w:numFmt w:val="bullet"/>
      <w:lvlText w:val=""/>
      <w:lvlJc w:val="left"/>
      <w:pPr>
        <w:ind w:left="-27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3365828"/>
    <w:multiLevelType w:val="hybridMultilevel"/>
    <w:tmpl w:val="4D96C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5620C"/>
    <w:multiLevelType w:val="hybridMultilevel"/>
    <w:tmpl w:val="7082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E16AD"/>
    <w:multiLevelType w:val="hybridMultilevel"/>
    <w:tmpl w:val="0A72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530CC"/>
    <w:multiLevelType w:val="hybridMultilevel"/>
    <w:tmpl w:val="86D8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C7822"/>
    <w:multiLevelType w:val="hybridMultilevel"/>
    <w:tmpl w:val="009E2674"/>
    <w:lvl w:ilvl="0" w:tplc="52A4EA98">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60118"/>
    <w:multiLevelType w:val="hybridMultilevel"/>
    <w:tmpl w:val="DF0EB944"/>
    <w:lvl w:ilvl="0" w:tplc="52A4EA98">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C6BA0"/>
    <w:multiLevelType w:val="hybridMultilevel"/>
    <w:tmpl w:val="4C58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41E5D"/>
    <w:multiLevelType w:val="hybridMultilevel"/>
    <w:tmpl w:val="2DD80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7C358A"/>
    <w:multiLevelType w:val="hybridMultilevel"/>
    <w:tmpl w:val="BA34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A0661"/>
    <w:multiLevelType w:val="hybridMultilevel"/>
    <w:tmpl w:val="707E0FFA"/>
    <w:lvl w:ilvl="0" w:tplc="BCC2DD6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A3F43"/>
    <w:multiLevelType w:val="hybridMultilevel"/>
    <w:tmpl w:val="5B288A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5"/>
  </w:num>
  <w:num w:numId="2">
    <w:abstractNumId w:val="11"/>
  </w:num>
  <w:num w:numId="3">
    <w:abstractNumId w:val="6"/>
  </w:num>
  <w:num w:numId="4">
    <w:abstractNumId w:val="4"/>
  </w:num>
  <w:num w:numId="5">
    <w:abstractNumId w:val="7"/>
  </w:num>
  <w:num w:numId="6">
    <w:abstractNumId w:val="24"/>
  </w:num>
  <w:num w:numId="7">
    <w:abstractNumId w:val="17"/>
  </w:num>
  <w:num w:numId="8">
    <w:abstractNumId w:val="8"/>
  </w:num>
  <w:num w:numId="9">
    <w:abstractNumId w:val="3"/>
  </w:num>
  <w:num w:numId="10">
    <w:abstractNumId w:val="13"/>
  </w:num>
  <w:num w:numId="11">
    <w:abstractNumId w:val="10"/>
  </w:num>
  <w:num w:numId="12">
    <w:abstractNumId w:val="26"/>
  </w:num>
  <w:num w:numId="13">
    <w:abstractNumId w:val="5"/>
  </w:num>
  <w:num w:numId="14">
    <w:abstractNumId w:val="23"/>
  </w:num>
  <w:num w:numId="15">
    <w:abstractNumId w:val="21"/>
  </w:num>
  <w:num w:numId="16">
    <w:abstractNumId w:val="18"/>
  </w:num>
  <w:num w:numId="17">
    <w:abstractNumId w:val="12"/>
  </w:num>
  <w:num w:numId="18">
    <w:abstractNumId w:val="20"/>
  </w:num>
  <w:num w:numId="19">
    <w:abstractNumId w:val="2"/>
  </w:num>
  <w:num w:numId="20">
    <w:abstractNumId w:val="14"/>
  </w:num>
  <w:num w:numId="21">
    <w:abstractNumId w:val="0"/>
  </w:num>
  <w:num w:numId="22">
    <w:abstractNumId w:val="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11"/>
  </w:num>
  <w:num w:numId="27">
    <w:abstractNumId w:val="16"/>
  </w:num>
  <w:num w:numId="28">
    <w:abstractNumId w:val="19"/>
  </w:num>
  <w:num w:numId="29">
    <w:abstractNumId w:val="22"/>
  </w:num>
  <w:num w:numId="30">
    <w:abstractNumId w:val="9"/>
  </w:num>
  <w:num w:numId="31">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05"/>
    <w:rsid w:val="00000A24"/>
    <w:rsid w:val="00002607"/>
    <w:rsid w:val="00002815"/>
    <w:rsid w:val="00004649"/>
    <w:rsid w:val="00004703"/>
    <w:rsid w:val="000054D4"/>
    <w:rsid w:val="000061E7"/>
    <w:rsid w:val="00006DAB"/>
    <w:rsid w:val="00007217"/>
    <w:rsid w:val="0000779A"/>
    <w:rsid w:val="000077E9"/>
    <w:rsid w:val="00007A91"/>
    <w:rsid w:val="00010060"/>
    <w:rsid w:val="0001096A"/>
    <w:rsid w:val="0001251B"/>
    <w:rsid w:val="00012B44"/>
    <w:rsid w:val="00012F88"/>
    <w:rsid w:val="00015108"/>
    <w:rsid w:val="00016E80"/>
    <w:rsid w:val="0002036A"/>
    <w:rsid w:val="00024084"/>
    <w:rsid w:val="00024522"/>
    <w:rsid w:val="000257F8"/>
    <w:rsid w:val="0002585D"/>
    <w:rsid w:val="00026553"/>
    <w:rsid w:val="00026B4B"/>
    <w:rsid w:val="00030A99"/>
    <w:rsid w:val="00032101"/>
    <w:rsid w:val="00033D5C"/>
    <w:rsid w:val="00033DF6"/>
    <w:rsid w:val="00034360"/>
    <w:rsid w:val="00034AB0"/>
    <w:rsid w:val="00034CC5"/>
    <w:rsid w:val="00034DB3"/>
    <w:rsid w:val="00035E6D"/>
    <w:rsid w:val="000365B4"/>
    <w:rsid w:val="0003726D"/>
    <w:rsid w:val="0003763C"/>
    <w:rsid w:val="00040C6A"/>
    <w:rsid w:val="00042080"/>
    <w:rsid w:val="000423D5"/>
    <w:rsid w:val="0004274A"/>
    <w:rsid w:val="00043966"/>
    <w:rsid w:val="00043EDB"/>
    <w:rsid w:val="00044F44"/>
    <w:rsid w:val="0004545E"/>
    <w:rsid w:val="00046020"/>
    <w:rsid w:val="00046456"/>
    <w:rsid w:val="00052D66"/>
    <w:rsid w:val="00055520"/>
    <w:rsid w:val="0005567D"/>
    <w:rsid w:val="00055A5F"/>
    <w:rsid w:val="00055D44"/>
    <w:rsid w:val="00055FED"/>
    <w:rsid w:val="0005673F"/>
    <w:rsid w:val="00056BD7"/>
    <w:rsid w:val="00057214"/>
    <w:rsid w:val="000602AE"/>
    <w:rsid w:val="000609AD"/>
    <w:rsid w:val="0006110B"/>
    <w:rsid w:val="000613FA"/>
    <w:rsid w:val="00062775"/>
    <w:rsid w:val="000628AC"/>
    <w:rsid w:val="00063506"/>
    <w:rsid w:val="00063DEA"/>
    <w:rsid w:val="00064743"/>
    <w:rsid w:val="00064F09"/>
    <w:rsid w:val="000660B6"/>
    <w:rsid w:val="00067235"/>
    <w:rsid w:val="0006784D"/>
    <w:rsid w:val="000679D1"/>
    <w:rsid w:val="000708FC"/>
    <w:rsid w:val="00071009"/>
    <w:rsid w:val="000713E2"/>
    <w:rsid w:val="000714C8"/>
    <w:rsid w:val="00071C16"/>
    <w:rsid w:val="00072190"/>
    <w:rsid w:val="00072C52"/>
    <w:rsid w:val="00072CFE"/>
    <w:rsid w:val="00073291"/>
    <w:rsid w:val="000734A1"/>
    <w:rsid w:val="00073C34"/>
    <w:rsid w:val="00074754"/>
    <w:rsid w:val="00075180"/>
    <w:rsid w:val="0007596C"/>
    <w:rsid w:val="00075B8D"/>
    <w:rsid w:val="00076F83"/>
    <w:rsid w:val="0008060B"/>
    <w:rsid w:val="000809F7"/>
    <w:rsid w:val="00080E8F"/>
    <w:rsid w:val="00080FA4"/>
    <w:rsid w:val="00082195"/>
    <w:rsid w:val="000821E5"/>
    <w:rsid w:val="00082931"/>
    <w:rsid w:val="0008327C"/>
    <w:rsid w:val="00083670"/>
    <w:rsid w:val="00084681"/>
    <w:rsid w:val="0008489A"/>
    <w:rsid w:val="000848BF"/>
    <w:rsid w:val="000849DD"/>
    <w:rsid w:val="00085990"/>
    <w:rsid w:val="00086861"/>
    <w:rsid w:val="00086F9E"/>
    <w:rsid w:val="000870BC"/>
    <w:rsid w:val="000873C2"/>
    <w:rsid w:val="000877D5"/>
    <w:rsid w:val="000878C3"/>
    <w:rsid w:val="00087D2F"/>
    <w:rsid w:val="000901D9"/>
    <w:rsid w:val="0009082E"/>
    <w:rsid w:val="00091735"/>
    <w:rsid w:val="00092EAC"/>
    <w:rsid w:val="00093CF4"/>
    <w:rsid w:val="0009447C"/>
    <w:rsid w:val="0009518F"/>
    <w:rsid w:val="000954D7"/>
    <w:rsid w:val="000969F7"/>
    <w:rsid w:val="00097974"/>
    <w:rsid w:val="000A017F"/>
    <w:rsid w:val="000A1AF9"/>
    <w:rsid w:val="000A20CE"/>
    <w:rsid w:val="000A26B8"/>
    <w:rsid w:val="000A5BB1"/>
    <w:rsid w:val="000A6D1A"/>
    <w:rsid w:val="000A6EB1"/>
    <w:rsid w:val="000A6FBA"/>
    <w:rsid w:val="000A7B43"/>
    <w:rsid w:val="000A7DA8"/>
    <w:rsid w:val="000B01E8"/>
    <w:rsid w:val="000B140D"/>
    <w:rsid w:val="000B14C3"/>
    <w:rsid w:val="000B1729"/>
    <w:rsid w:val="000B1EDF"/>
    <w:rsid w:val="000B329B"/>
    <w:rsid w:val="000B3B86"/>
    <w:rsid w:val="000B50CE"/>
    <w:rsid w:val="000B53CC"/>
    <w:rsid w:val="000B6345"/>
    <w:rsid w:val="000B7616"/>
    <w:rsid w:val="000B7974"/>
    <w:rsid w:val="000C0436"/>
    <w:rsid w:val="000C0716"/>
    <w:rsid w:val="000C0C43"/>
    <w:rsid w:val="000C0D4A"/>
    <w:rsid w:val="000C0FDE"/>
    <w:rsid w:val="000C2774"/>
    <w:rsid w:val="000C2D3A"/>
    <w:rsid w:val="000C4E27"/>
    <w:rsid w:val="000C4E3C"/>
    <w:rsid w:val="000C693D"/>
    <w:rsid w:val="000C71C6"/>
    <w:rsid w:val="000C78EC"/>
    <w:rsid w:val="000C7D09"/>
    <w:rsid w:val="000D050E"/>
    <w:rsid w:val="000D0F02"/>
    <w:rsid w:val="000D39F0"/>
    <w:rsid w:val="000D43D9"/>
    <w:rsid w:val="000D4972"/>
    <w:rsid w:val="000D4AB1"/>
    <w:rsid w:val="000D6590"/>
    <w:rsid w:val="000D7330"/>
    <w:rsid w:val="000D7746"/>
    <w:rsid w:val="000E032B"/>
    <w:rsid w:val="000E047C"/>
    <w:rsid w:val="000E16B1"/>
    <w:rsid w:val="000E16BF"/>
    <w:rsid w:val="000E1729"/>
    <w:rsid w:val="000E2A38"/>
    <w:rsid w:val="000E3496"/>
    <w:rsid w:val="000E36C0"/>
    <w:rsid w:val="000E391C"/>
    <w:rsid w:val="000E4622"/>
    <w:rsid w:val="000E5454"/>
    <w:rsid w:val="000E60CD"/>
    <w:rsid w:val="000E62F7"/>
    <w:rsid w:val="000E74C3"/>
    <w:rsid w:val="000E76D1"/>
    <w:rsid w:val="000E7B88"/>
    <w:rsid w:val="000F059D"/>
    <w:rsid w:val="000F0D76"/>
    <w:rsid w:val="000F151E"/>
    <w:rsid w:val="000F1594"/>
    <w:rsid w:val="000F176E"/>
    <w:rsid w:val="000F29B6"/>
    <w:rsid w:val="000F2FC9"/>
    <w:rsid w:val="000F376B"/>
    <w:rsid w:val="000F6D24"/>
    <w:rsid w:val="000F7719"/>
    <w:rsid w:val="00100023"/>
    <w:rsid w:val="00101211"/>
    <w:rsid w:val="00101CD1"/>
    <w:rsid w:val="00102838"/>
    <w:rsid w:val="00103F88"/>
    <w:rsid w:val="00105168"/>
    <w:rsid w:val="001056B6"/>
    <w:rsid w:val="001062A7"/>
    <w:rsid w:val="00107148"/>
    <w:rsid w:val="001071F4"/>
    <w:rsid w:val="00107579"/>
    <w:rsid w:val="00111438"/>
    <w:rsid w:val="0011281C"/>
    <w:rsid w:val="001130B8"/>
    <w:rsid w:val="00115006"/>
    <w:rsid w:val="001151AE"/>
    <w:rsid w:val="0011567B"/>
    <w:rsid w:val="001162E1"/>
    <w:rsid w:val="00116546"/>
    <w:rsid w:val="00117F7A"/>
    <w:rsid w:val="00120A95"/>
    <w:rsid w:val="0012128E"/>
    <w:rsid w:val="0012140E"/>
    <w:rsid w:val="00121C71"/>
    <w:rsid w:val="00122397"/>
    <w:rsid w:val="00122B2F"/>
    <w:rsid w:val="00124D6E"/>
    <w:rsid w:val="001251F8"/>
    <w:rsid w:val="001257D1"/>
    <w:rsid w:val="00126EF8"/>
    <w:rsid w:val="00126F10"/>
    <w:rsid w:val="00127A29"/>
    <w:rsid w:val="00130974"/>
    <w:rsid w:val="00130AB8"/>
    <w:rsid w:val="00130BD8"/>
    <w:rsid w:val="00130C46"/>
    <w:rsid w:val="00130D3F"/>
    <w:rsid w:val="00131ADF"/>
    <w:rsid w:val="0013225B"/>
    <w:rsid w:val="001338CA"/>
    <w:rsid w:val="00134345"/>
    <w:rsid w:val="0013460A"/>
    <w:rsid w:val="00135088"/>
    <w:rsid w:val="001350C1"/>
    <w:rsid w:val="00136BA9"/>
    <w:rsid w:val="001372B6"/>
    <w:rsid w:val="001375C3"/>
    <w:rsid w:val="00140828"/>
    <w:rsid w:val="00140F34"/>
    <w:rsid w:val="00142362"/>
    <w:rsid w:val="00142959"/>
    <w:rsid w:val="00142B0B"/>
    <w:rsid w:val="00142D2C"/>
    <w:rsid w:val="00143268"/>
    <w:rsid w:val="0014371C"/>
    <w:rsid w:val="00143C51"/>
    <w:rsid w:val="001440F8"/>
    <w:rsid w:val="001450D2"/>
    <w:rsid w:val="00145277"/>
    <w:rsid w:val="001455ED"/>
    <w:rsid w:val="00145890"/>
    <w:rsid w:val="001465B8"/>
    <w:rsid w:val="00146814"/>
    <w:rsid w:val="00146989"/>
    <w:rsid w:val="00150C93"/>
    <w:rsid w:val="0015240D"/>
    <w:rsid w:val="0015299C"/>
    <w:rsid w:val="0015310A"/>
    <w:rsid w:val="00153CD0"/>
    <w:rsid w:val="0015483C"/>
    <w:rsid w:val="00155567"/>
    <w:rsid w:val="00155E2E"/>
    <w:rsid w:val="00156C2F"/>
    <w:rsid w:val="001573B5"/>
    <w:rsid w:val="00157699"/>
    <w:rsid w:val="00160B46"/>
    <w:rsid w:val="00160FED"/>
    <w:rsid w:val="00161108"/>
    <w:rsid w:val="001618C2"/>
    <w:rsid w:val="00161BD2"/>
    <w:rsid w:val="00161E27"/>
    <w:rsid w:val="00161FD1"/>
    <w:rsid w:val="001632B8"/>
    <w:rsid w:val="00163855"/>
    <w:rsid w:val="001653DF"/>
    <w:rsid w:val="0016558E"/>
    <w:rsid w:val="001655FF"/>
    <w:rsid w:val="00166173"/>
    <w:rsid w:val="00166BB2"/>
    <w:rsid w:val="001678F8"/>
    <w:rsid w:val="001703C1"/>
    <w:rsid w:val="0017085D"/>
    <w:rsid w:val="001725B8"/>
    <w:rsid w:val="00172BB7"/>
    <w:rsid w:val="00172DC1"/>
    <w:rsid w:val="00172E1A"/>
    <w:rsid w:val="00173A32"/>
    <w:rsid w:val="0017524A"/>
    <w:rsid w:val="001755A7"/>
    <w:rsid w:val="00175B6B"/>
    <w:rsid w:val="00176255"/>
    <w:rsid w:val="00177071"/>
    <w:rsid w:val="00177AEB"/>
    <w:rsid w:val="001815C4"/>
    <w:rsid w:val="00181EAB"/>
    <w:rsid w:val="001837B4"/>
    <w:rsid w:val="0018460C"/>
    <w:rsid w:val="001849E9"/>
    <w:rsid w:val="00185260"/>
    <w:rsid w:val="001853DB"/>
    <w:rsid w:val="00185646"/>
    <w:rsid w:val="00185939"/>
    <w:rsid w:val="00185F53"/>
    <w:rsid w:val="001868FB"/>
    <w:rsid w:val="00186AA1"/>
    <w:rsid w:val="00186B2F"/>
    <w:rsid w:val="00186D3E"/>
    <w:rsid w:val="001900CA"/>
    <w:rsid w:val="00191D63"/>
    <w:rsid w:val="001923E2"/>
    <w:rsid w:val="0019243C"/>
    <w:rsid w:val="00192754"/>
    <w:rsid w:val="00192CBE"/>
    <w:rsid w:val="001933CF"/>
    <w:rsid w:val="0019462D"/>
    <w:rsid w:val="0019474D"/>
    <w:rsid w:val="00195D16"/>
    <w:rsid w:val="00195D37"/>
    <w:rsid w:val="00196462"/>
    <w:rsid w:val="00196A69"/>
    <w:rsid w:val="00196C6B"/>
    <w:rsid w:val="00196F0A"/>
    <w:rsid w:val="0019729B"/>
    <w:rsid w:val="0019778A"/>
    <w:rsid w:val="00197994"/>
    <w:rsid w:val="00197D1B"/>
    <w:rsid w:val="001A1310"/>
    <w:rsid w:val="001A1C6D"/>
    <w:rsid w:val="001A1FE7"/>
    <w:rsid w:val="001A2081"/>
    <w:rsid w:val="001A36AC"/>
    <w:rsid w:val="001A36CD"/>
    <w:rsid w:val="001A3AD3"/>
    <w:rsid w:val="001A4840"/>
    <w:rsid w:val="001A521C"/>
    <w:rsid w:val="001A5256"/>
    <w:rsid w:val="001A57DA"/>
    <w:rsid w:val="001A5F98"/>
    <w:rsid w:val="001A6AE9"/>
    <w:rsid w:val="001A6F19"/>
    <w:rsid w:val="001B0CCE"/>
    <w:rsid w:val="001B0F2B"/>
    <w:rsid w:val="001B1714"/>
    <w:rsid w:val="001B1749"/>
    <w:rsid w:val="001B19CF"/>
    <w:rsid w:val="001B26CD"/>
    <w:rsid w:val="001B278D"/>
    <w:rsid w:val="001B3FD7"/>
    <w:rsid w:val="001B42C2"/>
    <w:rsid w:val="001B4575"/>
    <w:rsid w:val="001B47A2"/>
    <w:rsid w:val="001B48F3"/>
    <w:rsid w:val="001B4BB4"/>
    <w:rsid w:val="001B6C89"/>
    <w:rsid w:val="001B7061"/>
    <w:rsid w:val="001B79B5"/>
    <w:rsid w:val="001C0BA9"/>
    <w:rsid w:val="001C0CC3"/>
    <w:rsid w:val="001C1111"/>
    <w:rsid w:val="001C22B9"/>
    <w:rsid w:val="001C2E14"/>
    <w:rsid w:val="001C3219"/>
    <w:rsid w:val="001C3DDF"/>
    <w:rsid w:val="001C41FF"/>
    <w:rsid w:val="001C4E1D"/>
    <w:rsid w:val="001C6D30"/>
    <w:rsid w:val="001D0CB3"/>
    <w:rsid w:val="001D1B74"/>
    <w:rsid w:val="001D2C42"/>
    <w:rsid w:val="001D3B9A"/>
    <w:rsid w:val="001D3F8E"/>
    <w:rsid w:val="001D4EE5"/>
    <w:rsid w:val="001D4FD7"/>
    <w:rsid w:val="001E007C"/>
    <w:rsid w:val="001E0EE2"/>
    <w:rsid w:val="001E3B88"/>
    <w:rsid w:val="001E5D64"/>
    <w:rsid w:val="001E5DA7"/>
    <w:rsid w:val="001E6255"/>
    <w:rsid w:val="001E664F"/>
    <w:rsid w:val="001E789E"/>
    <w:rsid w:val="001F0E4C"/>
    <w:rsid w:val="001F1A9A"/>
    <w:rsid w:val="001F1B5B"/>
    <w:rsid w:val="001F1C78"/>
    <w:rsid w:val="001F1C94"/>
    <w:rsid w:val="001F20F7"/>
    <w:rsid w:val="001F2557"/>
    <w:rsid w:val="001F2C56"/>
    <w:rsid w:val="001F45A9"/>
    <w:rsid w:val="001F5AB8"/>
    <w:rsid w:val="001F5CD8"/>
    <w:rsid w:val="001F5E19"/>
    <w:rsid w:val="001F6525"/>
    <w:rsid w:val="001F6DB3"/>
    <w:rsid w:val="001F7D88"/>
    <w:rsid w:val="00201053"/>
    <w:rsid w:val="0020163A"/>
    <w:rsid w:val="00201937"/>
    <w:rsid w:val="002019B5"/>
    <w:rsid w:val="002044B2"/>
    <w:rsid w:val="00205D32"/>
    <w:rsid w:val="002060AD"/>
    <w:rsid w:val="002069B7"/>
    <w:rsid w:val="00206AAD"/>
    <w:rsid w:val="00207400"/>
    <w:rsid w:val="00207472"/>
    <w:rsid w:val="002074DC"/>
    <w:rsid w:val="002103E0"/>
    <w:rsid w:val="0021063E"/>
    <w:rsid w:val="00210F62"/>
    <w:rsid w:val="002111CC"/>
    <w:rsid w:val="002113DD"/>
    <w:rsid w:val="002120BB"/>
    <w:rsid w:val="002139B6"/>
    <w:rsid w:val="002141E8"/>
    <w:rsid w:val="00214CFC"/>
    <w:rsid w:val="00214EE6"/>
    <w:rsid w:val="0021556E"/>
    <w:rsid w:val="00216614"/>
    <w:rsid w:val="00217D62"/>
    <w:rsid w:val="002202A0"/>
    <w:rsid w:val="00222EA3"/>
    <w:rsid w:val="0022356E"/>
    <w:rsid w:val="002248AF"/>
    <w:rsid w:val="00225147"/>
    <w:rsid w:val="002262EC"/>
    <w:rsid w:val="00226359"/>
    <w:rsid w:val="002268BE"/>
    <w:rsid w:val="00230035"/>
    <w:rsid w:val="00231467"/>
    <w:rsid w:val="00231DC2"/>
    <w:rsid w:val="002320B2"/>
    <w:rsid w:val="00232162"/>
    <w:rsid w:val="0023374E"/>
    <w:rsid w:val="0023444A"/>
    <w:rsid w:val="00234AE2"/>
    <w:rsid w:val="00235879"/>
    <w:rsid w:val="0023698A"/>
    <w:rsid w:val="00237FAC"/>
    <w:rsid w:val="0024080D"/>
    <w:rsid w:val="00240B5B"/>
    <w:rsid w:val="00240E71"/>
    <w:rsid w:val="002410FE"/>
    <w:rsid w:val="00241437"/>
    <w:rsid w:val="00241D61"/>
    <w:rsid w:val="00242014"/>
    <w:rsid w:val="00242C82"/>
    <w:rsid w:val="002430CE"/>
    <w:rsid w:val="00243D46"/>
    <w:rsid w:val="0024415D"/>
    <w:rsid w:val="00244914"/>
    <w:rsid w:val="00244B12"/>
    <w:rsid w:val="00244ED2"/>
    <w:rsid w:val="002450FE"/>
    <w:rsid w:val="00245390"/>
    <w:rsid w:val="002459F7"/>
    <w:rsid w:val="0024704E"/>
    <w:rsid w:val="00247E56"/>
    <w:rsid w:val="00247EBE"/>
    <w:rsid w:val="0025038B"/>
    <w:rsid w:val="00250B66"/>
    <w:rsid w:val="00250D18"/>
    <w:rsid w:val="00251363"/>
    <w:rsid w:val="002517D5"/>
    <w:rsid w:val="00252D8F"/>
    <w:rsid w:val="0025391D"/>
    <w:rsid w:val="002539A9"/>
    <w:rsid w:val="00253A4A"/>
    <w:rsid w:val="00253AC6"/>
    <w:rsid w:val="00253AC8"/>
    <w:rsid w:val="00253B83"/>
    <w:rsid w:val="0025428D"/>
    <w:rsid w:val="002543E1"/>
    <w:rsid w:val="00255282"/>
    <w:rsid w:val="002552C5"/>
    <w:rsid w:val="002557D0"/>
    <w:rsid w:val="00255C54"/>
    <w:rsid w:val="002567F1"/>
    <w:rsid w:val="00256896"/>
    <w:rsid w:val="00257C52"/>
    <w:rsid w:val="00257E80"/>
    <w:rsid w:val="002612A0"/>
    <w:rsid w:val="00261A3C"/>
    <w:rsid w:val="00261DCC"/>
    <w:rsid w:val="00262424"/>
    <w:rsid w:val="0026264B"/>
    <w:rsid w:val="002637CE"/>
    <w:rsid w:val="00263CD6"/>
    <w:rsid w:val="00263E91"/>
    <w:rsid w:val="0026492E"/>
    <w:rsid w:val="00264B26"/>
    <w:rsid w:val="002658C9"/>
    <w:rsid w:val="00266362"/>
    <w:rsid w:val="002665CA"/>
    <w:rsid w:val="0026723E"/>
    <w:rsid w:val="00267C6B"/>
    <w:rsid w:val="00267CBE"/>
    <w:rsid w:val="00267F9B"/>
    <w:rsid w:val="002707EA"/>
    <w:rsid w:val="002715BA"/>
    <w:rsid w:val="00271A84"/>
    <w:rsid w:val="00272BE3"/>
    <w:rsid w:val="00272E49"/>
    <w:rsid w:val="00273032"/>
    <w:rsid w:val="00273943"/>
    <w:rsid w:val="00274005"/>
    <w:rsid w:val="00274F6E"/>
    <w:rsid w:val="0027720B"/>
    <w:rsid w:val="00277761"/>
    <w:rsid w:val="002778D6"/>
    <w:rsid w:val="00280661"/>
    <w:rsid w:val="00281C02"/>
    <w:rsid w:val="0028376C"/>
    <w:rsid w:val="002850B1"/>
    <w:rsid w:val="002854BC"/>
    <w:rsid w:val="00285EEA"/>
    <w:rsid w:val="002861CC"/>
    <w:rsid w:val="002862F1"/>
    <w:rsid w:val="00286F17"/>
    <w:rsid w:val="0029002B"/>
    <w:rsid w:val="00290270"/>
    <w:rsid w:val="002907B9"/>
    <w:rsid w:val="00290C46"/>
    <w:rsid w:val="002911E4"/>
    <w:rsid w:val="002919E7"/>
    <w:rsid w:val="002930D2"/>
    <w:rsid w:val="002949EF"/>
    <w:rsid w:val="00294B73"/>
    <w:rsid w:val="00295DFB"/>
    <w:rsid w:val="002968CB"/>
    <w:rsid w:val="00296C84"/>
    <w:rsid w:val="002976AC"/>
    <w:rsid w:val="002A0863"/>
    <w:rsid w:val="002A1362"/>
    <w:rsid w:val="002A27DA"/>
    <w:rsid w:val="002A384D"/>
    <w:rsid w:val="002A3D84"/>
    <w:rsid w:val="002A3EE7"/>
    <w:rsid w:val="002A4F49"/>
    <w:rsid w:val="002A5142"/>
    <w:rsid w:val="002A5361"/>
    <w:rsid w:val="002A6162"/>
    <w:rsid w:val="002A702C"/>
    <w:rsid w:val="002A7431"/>
    <w:rsid w:val="002B0FEB"/>
    <w:rsid w:val="002B168F"/>
    <w:rsid w:val="002B4094"/>
    <w:rsid w:val="002B4993"/>
    <w:rsid w:val="002B5E3C"/>
    <w:rsid w:val="002B61A4"/>
    <w:rsid w:val="002B63DA"/>
    <w:rsid w:val="002B642A"/>
    <w:rsid w:val="002B6ADE"/>
    <w:rsid w:val="002B7BAA"/>
    <w:rsid w:val="002C1445"/>
    <w:rsid w:val="002C17CF"/>
    <w:rsid w:val="002C1C81"/>
    <w:rsid w:val="002C2089"/>
    <w:rsid w:val="002C210E"/>
    <w:rsid w:val="002C23AA"/>
    <w:rsid w:val="002C3756"/>
    <w:rsid w:val="002C3BFB"/>
    <w:rsid w:val="002C3D48"/>
    <w:rsid w:val="002C4DFB"/>
    <w:rsid w:val="002C761A"/>
    <w:rsid w:val="002D079B"/>
    <w:rsid w:val="002D0E19"/>
    <w:rsid w:val="002D13E9"/>
    <w:rsid w:val="002D237D"/>
    <w:rsid w:val="002D2DAC"/>
    <w:rsid w:val="002D4AEB"/>
    <w:rsid w:val="002D5518"/>
    <w:rsid w:val="002D556F"/>
    <w:rsid w:val="002D557E"/>
    <w:rsid w:val="002D57E1"/>
    <w:rsid w:val="002D5834"/>
    <w:rsid w:val="002D58BF"/>
    <w:rsid w:val="002D5CB8"/>
    <w:rsid w:val="002D6C22"/>
    <w:rsid w:val="002D73E6"/>
    <w:rsid w:val="002D7D68"/>
    <w:rsid w:val="002D7DD7"/>
    <w:rsid w:val="002D7E08"/>
    <w:rsid w:val="002E029A"/>
    <w:rsid w:val="002E02B1"/>
    <w:rsid w:val="002E1472"/>
    <w:rsid w:val="002E20DF"/>
    <w:rsid w:val="002E2763"/>
    <w:rsid w:val="002E2E0D"/>
    <w:rsid w:val="002E32AB"/>
    <w:rsid w:val="002E3AA6"/>
    <w:rsid w:val="002E40CC"/>
    <w:rsid w:val="002E5B46"/>
    <w:rsid w:val="002E60C0"/>
    <w:rsid w:val="002E68DD"/>
    <w:rsid w:val="002E6B6B"/>
    <w:rsid w:val="002E7087"/>
    <w:rsid w:val="002E7501"/>
    <w:rsid w:val="002E7B32"/>
    <w:rsid w:val="002E7E4B"/>
    <w:rsid w:val="002F2685"/>
    <w:rsid w:val="002F3C53"/>
    <w:rsid w:val="002F445B"/>
    <w:rsid w:val="00300B3E"/>
    <w:rsid w:val="00301F1C"/>
    <w:rsid w:val="003025C9"/>
    <w:rsid w:val="00302DAD"/>
    <w:rsid w:val="00303959"/>
    <w:rsid w:val="00303CAF"/>
    <w:rsid w:val="00304129"/>
    <w:rsid w:val="00304207"/>
    <w:rsid w:val="0030643B"/>
    <w:rsid w:val="00306F24"/>
    <w:rsid w:val="00310137"/>
    <w:rsid w:val="0031079D"/>
    <w:rsid w:val="003117C3"/>
    <w:rsid w:val="00313071"/>
    <w:rsid w:val="00313546"/>
    <w:rsid w:val="00314609"/>
    <w:rsid w:val="003157C2"/>
    <w:rsid w:val="00316AE0"/>
    <w:rsid w:val="00320830"/>
    <w:rsid w:val="0032158C"/>
    <w:rsid w:val="00321657"/>
    <w:rsid w:val="00322607"/>
    <w:rsid w:val="00322BE9"/>
    <w:rsid w:val="003230FA"/>
    <w:rsid w:val="003244CE"/>
    <w:rsid w:val="003248AA"/>
    <w:rsid w:val="00324BA5"/>
    <w:rsid w:val="00324F1A"/>
    <w:rsid w:val="00325D58"/>
    <w:rsid w:val="00325EA0"/>
    <w:rsid w:val="00325FD9"/>
    <w:rsid w:val="00326E2D"/>
    <w:rsid w:val="00326EBA"/>
    <w:rsid w:val="003270ED"/>
    <w:rsid w:val="00330C51"/>
    <w:rsid w:val="00330EEB"/>
    <w:rsid w:val="00331145"/>
    <w:rsid w:val="00331249"/>
    <w:rsid w:val="00331DB8"/>
    <w:rsid w:val="00332A5A"/>
    <w:rsid w:val="00334673"/>
    <w:rsid w:val="003359B0"/>
    <w:rsid w:val="00335A15"/>
    <w:rsid w:val="003405B1"/>
    <w:rsid w:val="0034077C"/>
    <w:rsid w:val="0034080D"/>
    <w:rsid w:val="0034154F"/>
    <w:rsid w:val="003415B0"/>
    <w:rsid w:val="00341D0E"/>
    <w:rsid w:val="00342958"/>
    <w:rsid w:val="00342C86"/>
    <w:rsid w:val="003430D4"/>
    <w:rsid w:val="0034434C"/>
    <w:rsid w:val="00344877"/>
    <w:rsid w:val="003451E7"/>
    <w:rsid w:val="00345BBE"/>
    <w:rsid w:val="00345EB4"/>
    <w:rsid w:val="00346040"/>
    <w:rsid w:val="00346BE2"/>
    <w:rsid w:val="003529AC"/>
    <w:rsid w:val="00353161"/>
    <w:rsid w:val="00353BC9"/>
    <w:rsid w:val="00353F40"/>
    <w:rsid w:val="003540E2"/>
    <w:rsid w:val="003542E7"/>
    <w:rsid w:val="00355DAE"/>
    <w:rsid w:val="0035779F"/>
    <w:rsid w:val="003602DB"/>
    <w:rsid w:val="00360C7E"/>
    <w:rsid w:val="00361013"/>
    <w:rsid w:val="00361394"/>
    <w:rsid w:val="00363E42"/>
    <w:rsid w:val="00365EAD"/>
    <w:rsid w:val="00365ED0"/>
    <w:rsid w:val="00366119"/>
    <w:rsid w:val="003678D5"/>
    <w:rsid w:val="00367B72"/>
    <w:rsid w:val="003707C4"/>
    <w:rsid w:val="003715E1"/>
    <w:rsid w:val="003722C0"/>
    <w:rsid w:val="003725C7"/>
    <w:rsid w:val="00373C3F"/>
    <w:rsid w:val="003754F6"/>
    <w:rsid w:val="003760B7"/>
    <w:rsid w:val="00376BEC"/>
    <w:rsid w:val="00380ED8"/>
    <w:rsid w:val="00381808"/>
    <w:rsid w:val="003826F9"/>
    <w:rsid w:val="00382A7E"/>
    <w:rsid w:val="00382BC5"/>
    <w:rsid w:val="00383A01"/>
    <w:rsid w:val="00384419"/>
    <w:rsid w:val="003848AB"/>
    <w:rsid w:val="003853FF"/>
    <w:rsid w:val="00386D63"/>
    <w:rsid w:val="00387326"/>
    <w:rsid w:val="00387CE0"/>
    <w:rsid w:val="003907B7"/>
    <w:rsid w:val="003909BC"/>
    <w:rsid w:val="003945FA"/>
    <w:rsid w:val="00394F80"/>
    <w:rsid w:val="003952A4"/>
    <w:rsid w:val="00396E49"/>
    <w:rsid w:val="0039730C"/>
    <w:rsid w:val="00397720"/>
    <w:rsid w:val="003977E5"/>
    <w:rsid w:val="00397A13"/>
    <w:rsid w:val="003A1BB1"/>
    <w:rsid w:val="003A2258"/>
    <w:rsid w:val="003A2646"/>
    <w:rsid w:val="003A3DA8"/>
    <w:rsid w:val="003A3F7F"/>
    <w:rsid w:val="003A45C6"/>
    <w:rsid w:val="003A4C89"/>
    <w:rsid w:val="003A501F"/>
    <w:rsid w:val="003A6787"/>
    <w:rsid w:val="003A7BEB"/>
    <w:rsid w:val="003A7DB8"/>
    <w:rsid w:val="003B0196"/>
    <w:rsid w:val="003B054D"/>
    <w:rsid w:val="003B0995"/>
    <w:rsid w:val="003B1758"/>
    <w:rsid w:val="003B1FDA"/>
    <w:rsid w:val="003B28AC"/>
    <w:rsid w:val="003B2EC7"/>
    <w:rsid w:val="003B3517"/>
    <w:rsid w:val="003B466A"/>
    <w:rsid w:val="003B4A3F"/>
    <w:rsid w:val="003B56E1"/>
    <w:rsid w:val="003B63F8"/>
    <w:rsid w:val="003B6FAC"/>
    <w:rsid w:val="003B6FD5"/>
    <w:rsid w:val="003B71A6"/>
    <w:rsid w:val="003B7EBE"/>
    <w:rsid w:val="003C0269"/>
    <w:rsid w:val="003C06B8"/>
    <w:rsid w:val="003C399E"/>
    <w:rsid w:val="003C39E1"/>
    <w:rsid w:val="003C3BF8"/>
    <w:rsid w:val="003C48AA"/>
    <w:rsid w:val="003C5747"/>
    <w:rsid w:val="003C608E"/>
    <w:rsid w:val="003C700A"/>
    <w:rsid w:val="003D0D71"/>
    <w:rsid w:val="003D181C"/>
    <w:rsid w:val="003D3375"/>
    <w:rsid w:val="003D3446"/>
    <w:rsid w:val="003D4871"/>
    <w:rsid w:val="003D4C32"/>
    <w:rsid w:val="003D4CA2"/>
    <w:rsid w:val="003D59FC"/>
    <w:rsid w:val="003D5A65"/>
    <w:rsid w:val="003D62C7"/>
    <w:rsid w:val="003D7506"/>
    <w:rsid w:val="003D7D94"/>
    <w:rsid w:val="003E0621"/>
    <w:rsid w:val="003E1143"/>
    <w:rsid w:val="003E1892"/>
    <w:rsid w:val="003E1C0E"/>
    <w:rsid w:val="003E2194"/>
    <w:rsid w:val="003E226E"/>
    <w:rsid w:val="003E2AA4"/>
    <w:rsid w:val="003E2B9F"/>
    <w:rsid w:val="003E373F"/>
    <w:rsid w:val="003E3DF8"/>
    <w:rsid w:val="003E68CF"/>
    <w:rsid w:val="003E6E0B"/>
    <w:rsid w:val="003F09FF"/>
    <w:rsid w:val="003F11D7"/>
    <w:rsid w:val="003F2904"/>
    <w:rsid w:val="003F305F"/>
    <w:rsid w:val="003F4E6C"/>
    <w:rsid w:val="003F5065"/>
    <w:rsid w:val="003F5744"/>
    <w:rsid w:val="003F5A8A"/>
    <w:rsid w:val="003F6127"/>
    <w:rsid w:val="003F6FF3"/>
    <w:rsid w:val="003F7058"/>
    <w:rsid w:val="003F7FD6"/>
    <w:rsid w:val="0040032D"/>
    <w:rsid w:val="004007A5"/>
    <w:rsid w:val="00401FE7"/>
    <w:rsid w:val="00402633"/>
    <w:rsid w:val="00402D65"/>
    <w:rsid w:val="00404AEA"/>
    <w:rsid w:val="00404EDE"/>
    <w:rsid w:val="0040510D"/>
    <w:rsid w:val="004061C7"/>
    <w:rsid w:val="00406567"/>
    <w:rsid w:val="00406D3B"/>
    <w:rsid w:val="00407151"/>
    <w:rsid w:val="00407B21"/>
    <w:rsid w:val="0041008F"/>
    <w:rsid w:val="00411AF4"/>
    <w:rsid w:val="00412F88"/>
    <w:rsid w:val="004131C2"/>
    <w:rsid w:val="00413C4E"/>
    <w:rsid w:val="00414AB8"/>
    <w:rsid w:val="00414D4C"/>
    <w:rsid w:val="00414F6D"/>
    <w:rsid w:val="00416117"/>
    <w:rsid w:val="00416967"/>
    <w:rsid w:val="00417484"/>
    <w:rsid w:val="00417502"/>
    <w:rsid w:val="00417886"/>
    <w:rsid w:val="00417BA3"/>
    <w:rsid w:val="0042004C"/>
    <w:rsid w:val="00420405"/>
    <w:rsid w:val="00420B07"/>
    <w:rsid w:val="00420D39"/>
    <w:rsid w:val="004234FA"/>
    <w:rsid w:val="00424A4D"/>
    <w:rsid w:val="004275BB"/>
    <w:rsid w:val="00427783"/>
    <w:rsid w:val="00427985"/>
    <w:rsid w:val="00427ABA"/>
    <w:rsid w:val="00431EEC"/>
    <w:rsid w:val="00431FFC"/>
    <w:rsid w:val="00432C1D"/>
    <w:rsid w:val="004331B3"/>
    <w:rsid w:val="00433735"/>
    <w:rsid w:val="00433AF1"/>
    <w:rsid w:val="00433CE7"/>
    <w:rsid w:val="00433F3C"/>
    <w:rsid w:val="00435458"/>
    <w:rsid w:val="004356EA"/>
    <w:rsid w:val="00436B90"/>
    <w:rsid w:val="00436BE2"/>
    <w:rsid w:val="004375A9"/>
    <w:rsid w:val="004375EE"/>
    <w:rsid w:val="00440244"/>
    <w:rsid w:val="00441150"/>
    <w:rsid w:val="004418C3"/>
    <w:rsid w:val="00441D77"/>
    <w:rsid w:val="0044297E"/>
    <w:rsid w:val="00442C74"/>
    <w:rsid w:val="00443EF9"/>
    <w:rsid w:val="00444356"/>
    <w:rsid w:val="004445E7"/>
    <w:rsid w:val="00444F02"/>
    <w:rsid w:val="00446581"/>
    <w:rsid w:val="0044785B"/>
    <w:rsid w:val="00447B4C"/>
    <w:rsid w:val="004512CA"/>
    <w:rsid w:val="004515EE"/>
    <w:rsid w:val="004519B2"/>
    <w:rsid w:val="00452F93"/>
    <w:rsid w:val="00453022"/>
    <w:rsid w:val="00453290"/>
    <w:rsid w:val="004532DC"/>
    <w:rsid w:val="0045337F"/>
    <w:rsid w:val="004540D9"/>
    <w:rsid w:val="0045429E"/>
    <w:rsid w:val="00454A0E"/>
    <w:rsid w:val="0045659D"/>
    <w:rsid w:val="00456904"/>
    <w:rsid w:val="00457893"/>
    <w:rsid w:val="00457FC5"/>
    <w:rsid w:val="00460344"/>
    <w:rsid w:val="0046039F"/>
    <w:rsid w:val="00461282"/>
    <w:rsid w:val="0046225C"/>
    <w:rsid w:val="00463782"/>
    <w:rsid w:val="00464299"/>
    <w:rsid w:val="004642E1"/>
    <w:rsid w:val="0046455D"/>
    <w:rsid w:val="00464D5A"/>
    <w:rsid w:val="004658F9"/>
    <w:rsid w:val="00466415"/>
    <w:rsid w:val="00467A87"/>
    <w:rsid w:val="004700B7"/>
    <w:rsid w:val="0047011D"/>
    <w:rsid w:val="004708EB"/>
    <w:rsid w:val="00472183"/>
    <w:rsid w:val="00472797"/>
    <w:rsid w:val="00473888"/>
    <w:rsid w:val="00473A65"/>
    <w:rsid w:val="00475928"/>
    <w:rsid w:val="00475D22"/>
    <w:rsid w:val="00477AF9"/>
    <w:rsid w:val="00481002"/>
    <w:rsid w:val="004816E9"/>
    <w:rsid w:val="00481BED"/>
    <w:rsid w:val="004820DF"/>
    <w:rsid w:val="00482459"/>
    <w:rsid w:val="00482B77"/>
    <w:rsid w:val="00483694"/>
    <w:rsid w:val="0048417B"/>
    <w:rsid w:val="0048594B"/>
    <w:rsid w:val="00485DDF"/>
    <w:rsid w:val="00485F8E"/>
    <w:rsid w:val="00487ADD"/>
    <w:rsid w:val="00487FCF"/>
    <w:rsid w:val="004907A2"/>
    <w:rsid w:val="00492119"/>
    <w:rsid w:val="004921D3"/>
    <w:rsid w:val="004927E5"/>
    <w:rsid w:val="00492E7F"/>
    <w:rsid w:val="004932FC"/>
    <w:rsid w:val="0049385C"/>
    <w:rsid w:val="00493A47"/>
    <w:rsid w:val="00494CB8"/>
    <w:rsid w:val="00496267"/>
    <w:rsid w:val="004A02DC"/>
    <w:rsid w:val="004A07C9"/>
    <w:rsid w:val="004A09DD"/>
    <w:rsid w:val="004A111A"/>
    <w:rsid w:val="004A3E1C"/>
    <w:rsid w:val="004A4083"/>
    <w:rsid w:val="004A5AC1"/>
    <w:rsid w:val="004A6386"/>
    <w:rsid w:val="004B0624"/>
    <w:rsid w:val="004B0B18"/>
    <w:rsid w:val="004B2D59"/>
    <w:rsid w:val="004B42AA"/>
    <w:rsid w:val="004B4624"/>
    <w:rsid w:val="004B4B7D"/>
    <w:rsid w:val="004B7A98"/>
    <w:rsid w:val="004C00DB"/>
    <w:rsid w:val="004C0EB3"/>
    <w:rsid w:val="004C3274"/>
    <w:rsid w:val="004C35DE"/>
    <w:rsid w:val="004C399A"/>
    <w:rsid w:val="004C422A"/>
    <w:rsid w:val="004C4766"/>
    <w:rsid w:val="004C47CF"/>
    <w:rsid w:val="004C57CF"/>
    <w:rsid w:val="004C5E04"/>
    <w:rsid w:val="004C5F83"/>
    <w:rsid w:val="004C748F"/>
    <w:rsid w:val="004C7D48"/>
    <w:rsid w:val="004C7F0C"/>
    <w:rsid w:val="004D0B61"/>
    <w:rsid w:val="004D18E1"/>
    <w:rsid w:val="004D20A9"/>
    <w:rsid w:val="004D2AB1"/>
    <w:rsid w:val="004D2CF1"/>
    <w:rsid w:val="004D427E"/>
    <w:rsid w:val="004D466B"/>
    <w:rsid w:val="004D47EA"/>
    <w:rsid w:val="004D50B8"/>
    <w:rsid w:val="004D67D3"/>
    <w:rsid w:val="004D7DCA"/>
    <w:rsid w:val="004E0688"/>
    <w:rsid w:val="004E19D1"/>
    <w:rsid w:val="004E27F6"/>
    <w:rsid w:val="004E3494"/>
    <w:rsid w:val="004E377E"/>
    <w:rsid w:val="004E3B22"/>
    <w:rsid w:val="004E3F13"/>
    <w:rsid w:val="004E4278"/>
    <w:rsid w:val="004E4663"/>
    <w:rsid w:val="004E5639"/>
    <w:rsid w:val="004E7841"/>
    <w:rsid w:val="004F0FA9"/>
    <w:rsid w:val="004F1596"/>
    <w:rsid w:val="004F2BBF"/>
    <w:rsid w:val="004F2DB5"/>
    <w:rsid w:val="004F578F"/>
    <w:rsid w:val="004F637E"/>
    <w:rsid w:val="004F66E6"/>
    <w:rsid w:val="004F77DA"/>
    <w:rsid w:val="004F7B7E"/>
    <w:rsid w:val="00500013"/>
    <w:rsid w:val="00500485"/>
    <w:rsid w:val="005026AE"/>
    <w:rsid w:val="00502AA9"/>
    <w:rsid w:val="00502AD9"/>
    <w:rsid w:val="00503483"/>
    <w:rsid w:val="005039F2"/>
    <w:rsid w:val="00503EB1"/>
    <w:rsid w:val="00504441"/>
    <w:rsid w:val="005058B3"/>
    <w:rsid w:val="00505F98"/>
    <w:rsid w:val="0050656B"/>
    <w:rsid w:val="005076BC"/>
    <w:rsid w:val="00507CF7"/>
    <w:rsid w:val="0051000D"/>
    <w:rsid w:val="00511765"/>
    <w:rsid w:val="005119A4"/>
    <w:rsid w:val="00511B71"/>
    <w:rsid w:val="00511EF9"/>
    <w:rsid w:val="005138D9"/>
    <w:rsid w:val="00513CB7"/>
    <w:rsid w:val="005155A1"/>
    <w:rsid w:val="0051673E"/>
    <w:rsid w:val="00516A35"/>
    <w:rsid w:val="005171C2"/>
    <w:rsid w:val="0051794C"/>
    <w:rsid w:val="0051797C"/>
    <w:rsid w:val="005204A8"/>
    <w:rsid w:val="00520C13"/>
    <w:rsid w:val="0052408B"/>
    <w:rsid w:val="00524288"/>
    <w:rsid w:val="0052498B"/>
    <w:rsid w:val="00524F9E"/>
    <w:rsid w:val="00525F07"/>
    <w:rsid w:val="00526139"/>
    <w:rsid w:val="00526CFA"/>
    <w:rsid w:val="0052770E"/>
    <w:rsid w:val="00530AC1"/>
    <w:rsid w:val="00530CE2"/>
    <w:rsid w:val="00530EB6"/>
    <w:rsid w:val="0053178F"/>
    <w:rsid w:val="005317E0"/>
    <w:rsid w:val="0053189F"/>
    <w:rsid w:val="0053293B"/>
    <w:rsid w:val="00534825"/>
    <w:rsid w:val="005363B9"/>
    <w:rsid w:val="00536928"/>
    <w:rsid w:val="0053692E"/>
    <w:rsid w:val="00536C5A"/>
    <w:rsid w:val="0054055B"/>
    <w:rsid w:val="00540791"/>
    <w:rsid w:val="005413CC"/>
    <w:rsid w:val="00542EE2"/>
    <w:rsid w:val="00544712"/>
    <w:rsid w:val="005450C7"/>
    <w:rsid w:val="0054522D"/>
    <w:rsid w:val="005452CA"/>
    <w:rsid w:val="00545C5A"/>
    <w:rsid w:val="00545F87"/>
    <w:rsid w:val="005467A0"/>
    <w:rsid w:val="00550236"/>
    <w:rsid w:val="00550898"/>
    <w:rsid w:val="005520F1"/>
    <w:rsid w:val="00552294"/>
    <w:rsid w:val="005527BC"/>
    <w:rsid w:val="00553449"/>
    <w:rsid w:val="0055361B"/>
    <w:rsid w:val="00553817"/>
    <w:rsid w:val="00554716"/>
    <w:rsid w:val="00554858"/>
    <w:rsid w:val="00554C81"/>
    <w:rsid w:val="00555D6A"/>
    <w:rsid w:val="00557D1E"/>
    <w:rsid w:val="00560024"/>
    <w:rsid w:val="005603F9"/>
    <w:rsid w:val="00563058"/>
    <w:rsid w:val="00563C45"/>
    <w:rsid w:val="00563DEC"/>
    <w:rsid w:val="005660AA"/>
    <w:rsid w:val="00567208"/>
    <w:rsid w:val="0057230D"/>
    <w:rsid w:val="00572439"/>
    <w:rsid w:val="00573793"/>
    <w:rsid w:val="005746DE"/>
    <w:rsid w:val="0057519E"/>
    <w:rsid w:val="00577384"/>
    <w:rsid w:val="00577D5B"/>
    <w:rsid w:val="0058082A"/>
    <w:rsid w:val="00580939"/>
    <w:rsid w:val="00580E7A"/>
    <w:rsid w:val="00582221"/>
    <w:rsid w:val="005822FC"/>
    <w:rsid w:val="00583672"/>
    <w:rsid w:val="00583C0A"/>
    <w:rsid w:val="00583E43"/>
    <w:rsid w:val="00584963"/>
    <w:rsid w:val="00586D8D"/>
    <w:rsid w:val="00586EA1"/>
    <w:rsid w:val="005872A1"/>
    <w:rsid w:val="005909F4"/>
    <w:rsid w:val="0059211D"/>
    <w:rsid w:val="00592D05"/>
    <w:rsid w:val="005944AD"/>
    <w:rsid w:val="005944FB"/>
    <w:rsid w:val="0059475C"/>
    <w:rsid w:val="00594ADD"/>
    <w:rsid w:val="00594C70"/>
    <w:rsid w:val="00594FD3"/>
    <w:rsid w:val="00596724"/>
    <w:rsid w:val="00596D19"/>
    <w:rsid w:val="00597D90"/>
    <w:rsid w:val="005A04D8"/>
    <w:rsid w:val="005A11B8"/>
    <w:rsid w:val="005A140B"/>
    <w:rsid w:val="005A1927"/>
    <w:rsid w:val="005A1D60"/>
    <w:rsid w:val="005A22A5"/>
    <w:rsid w:val="005A2EA3"/>
    <w:rsid w:val="005A2ED1"/>
    <w:rsid w:val="005A3423"/>
    <w:rsid w:val="005A365C"/>
    <w:rsid w:val="005A420B"/>
    <w:rsid w:val="005A4B55"/>
    <w:rsid w:val="005A4B8F"/>
    <w:rsid w:val="005A4CF3"/>
    <w:rsid w:val="005A50D6"/>
    <w:rsid w:val="005A6199"/>
    <w:rsid w:val="005A6202"/>
    <w:rsid w:val="005A6ACF"/>
    <w:rsid w:val="005A6DCC"/>
    <w:rsid w:val="005A7F24"/>
    <w:rsid w:val="005B0031"/>
    <w:rsid w:val="005B0DA6"/>
    <w:rsid w:val="005B10A3"/>
    <w:rsid w:val="005B110D"/>
    <w:rsid w:val="005B2938"/>
    <w:rsid w:val="005B3AE0"/>
    <w:rsid w:val="005B4036"/>
    <w:rsid w:val="005B437E"/>
    <w:rsid w:val="005B5105"/>
    <w:rsid w:val="005B64EC"/>
    <w:rsid w:val="005B6715"/>
    <w:rsid w:val="005B6805"/>
    <w:rsid w:val="005C16A7"/>
    <w:rsid w:val="005C2B15"/>
    <w:rsid w:val="005C3079"/>
    <w:rsid w:val="005C373B"/>
    <w:rsid w:val="005C393A"/>
    <w:rsid w:val="005C3A2B"/>
    <w:rsid w:val="005C3C0F"/>
    <w:rsid w:val="005C4289"/>
    <w:rsid w:val="005C4638"/>
    <w:rsid w:val="005C4B28"/>
    <w:rsid w:val="005C4BF6"/>
    <w:rsid w:val="005C75E7"/>
    <w:rsid w:val="005C78DA"/>
    <w:rsid w:val="005C7E31"/>
    <w:rsid w:val="005D0AC9"/>
    <w:rsid w:val="005D15A4"/>
    <w:rsid w:val="005D182A"/>
    <w:rsid w:val="005D4373"/>
    <w:rsid w:val="005D5BF9"/>
    <w:rsid w:val="005D5C1A"/>
    <w:rsid w:val="005D6130"/>
    <w:rsid w:val="005D6249"/>
    <w:rsid w:val="005D6898"/>
    <w:rsid w:val="005D74FB"/>
    <w:rsid w:val="005E1934"/>
    <w:rsid w:val="005E1BB6"/>
    <w:rsid w:val="005E2526"/>
    <w:rsid w:val="005E2627"/>
    <w:rsid w:val="005E2EDB"/>
    <w:rsid w:val="005E31EC"/>
    <w:rsid w:val="005E4A36"/>
    <w:rsid w:val="005E6463"/>
    <w:rsid w:val="005E7024"/>
    <w:rsid w:val="005E72C1"/>
    <w:rsid w:val="005E7734"/>
    <w:rsid w:val="005E77E3"/>
    <w:rsid w:val="005F04BF"/>
    <w:rsid w:val="005F04EE"/>
    <w:rsid w:val="005F071A"/>
    <w:rsid w:val="005F0988"/>
    <w:rsid w:val="005F0BF9"/>
    <w:rsid w:val="005F2F90"/>
    <w:rsid w:val="005F3A62"/>
    <w:rsid w:val="005F3D4F"/>
    <w:rsid w:val="005F49B4"/>
    <w:rsid w:val="005F5C03"/>
    <w:rsid w:val="005F6CFB"/>
    <w:rsid w:val="0060007B"/>
    <w:rsid w:val="00600853"/>
    <w:rsid w:val="00600A49"/>
    <w:rsid w:val="0060180D"/>
    <w:rsid w:val="00601812"/>
    <w:rsid w:val="00601CBF"/>
    <w:rsid w:val="00602157"/>
    <w:rsid w:val="0060288B"/>
    <w:rsid w:val="00602F70"/>
    <w:rsid w:val="00603D79"/>
    <w:rsid w:val="0060489A"/>
    <w:rsid w:val="00605120"/>
    <w:rsid w:val="00605681"/>
    <w:rsid w:val="00605BE8"/>
    <w:rsid w:val="0060610A"/>
    <w:rsid w:val="00606128"/>
    <w:rsid w:val="00606187"/>
    <w:rsid w:val="006066EC"/>
    <w:rsid w:val="00606E19"/>
    <w:rsid w:val="00607D50"/>
    <w:rsid w:val="0061018F"/>
    <w:rsid w:val="006112EE"/>
    <w:rsid w:val="006116E9"/>
    <w:rsid w:val="006117CB"/>
    <w:rsid w:val="006120EF"/>
    <w:rsid w:val="00612E76"/>
    <w:rsid w:val="00613F25"/>
    <w:rsid w:val="00615EF8"/>
    <w:rsid w:val="00615F15"/>
    <w:rsid w:val="00616151"/>
    <w:rsid w:val="006166FA"/>
    <w:rsid w:val="006170E3"/>
    <w:rsid w:val="00617572"/>
    <w:rsid w:val="006175EE"/>
    <w:rsid w:val="006179AC"/>
    <w:rsid w:val="00620A29"/>
    <w:rsid w:val="00621C16"/>
    <w:rsid w:val="00622A08"/>
    <w:rsid w:val="006248CA"/>
    <w:rsid w:val="00624B12"/>
    <w:rsid w:val="00625062"/>
    <w:rsid w:val="00625AE3"/>
    <w:rsid w:val="006261F5"/>
    <w:rsid w:val="0062645F"/>
    <w:rsid w:val="00626EA4"/>
    <w:rsid w:val="00627BF2"/>
    <w:rsid w:val="00627DAF"/>
    <w:rsid w:val="0063156B"/>
    <w:rsid w:val="00631FAD"/>
    <w:rsid w:val="00633279"/>
    <w:rsid w:val="00633E34"/>
    <w:rsid w:val="006352F5"/>
    <w:rsid w:val="0063652F"/>
    <w:rsid w:val="0063668B"/>
    <w:rsid w:val="0063718D"/>
    <w:rsid w:val="0063722B"/>
    <w:rsid w:val="0063780C"/>
    <w:rsid w:val="00637DCA"/>
    <w:rsid w:val="00641912"/>
    <w:rsid w:val="00641BA0"/>
    <w:rsid w:val="0064242B"/>
    <w:rsid w:val="0064244C"/>
    <w:rsid w:val="00642AF1"/>
    <w:rsid w:val="00642CBB"/>
    <w:rsid w:val="00644909"/>
    <w:rsid w:val="00644C37"/>
    <w:rsid w:val="006452AA"/>
    <w:rsid w:val="006459C6"/>
    <w:rsid w:val="00645E04"/>
    <w:rsid w:val="00646452"/>
    <w:rsid w:val="006464E6"/>
    <w:rsid w:val="00646621"/>
    <w:rsid w:val="006508D2"/>
    <w:rsid w:val="0065150D"/>
    <w:rsid w:val="00651DF8"/>
    <w:rsid w:val="00652689"/>
    <w:rsid w:val="006528B6"/>
    <w:rsid w:val="006538C1"/>
    <w:rsid w:val="00653A37"/>
    <w:rsid w:val="00654137"/>
    <w:rsid w:val="00654541"/>
    <w:rsid w:val="0065475F"/>
    <w:rsid w:val="00654D2A"/>
    <w:rsid w:val="00657866"/>
    <w:rsid w:val="006601A7"/>
    <w:rsid w:val="00660CD7"/>
    <w:rsid w:val="00661B13"/>
    <w:rsid w:val="00662EF8"/>
    <w:rsid w:val="0066414F"/>
    <w:rsid w:val="00664294"/>
    <w:rsid w:val="0066440D"/>
    <w:rsid w:val="00664CA1"/>
    <w:rsid w:val="00664E34"/>
    <w:rsid w:val="00665FEF"/>
    <w:rsid w:val="00667C47"/>
    <w:rsid w:val="00667F77"/>
    <w:rsid w:val="0067007A"/>
    <w:rsid w:val="00671337"/>
    <w:rsid w:val="00671D67"/>
    <w:rsid w:val="00673B22"/>
    <w:rsid w:val="00673BE8"/>
    <w:rsid w:val="006757CC"/>
    <w:rsid w:val="00675E07"/>
    <w:rsid w:val="00675FF1"/>
    <w:rsid w:val="00676282"/>
    <w:rsid w:val="006763A7"/>
    <w:rsid w:val="00676646"/>
    <w:rsid w:val="006807FB"/>
    <w:rsid w:val="0068154B"/>
    <w:rsid w:val="00681B3E"/>
    <w:rsid w:val="00681B51"/>
    <w:rsid w:val="00682120"/>
    <w:rsid w:val="00683969"/>
    <w:rsid w:val="00683DDC"/>
    <w:rsid w:val="00683FBA"/>
    <w:rsid w:val="006843ED"/>
    <w:rsid w:val="00685BB3"/>
    <w:rsid w:val="0068725A"/>
    <w:rsid w:val="00690D4A"/>
    <w:rsid w:val="006917DC"/>
    <w:rsid w:val="00692332"/>
    <w:rsid w:val="0069261E"/>
    <w:rsid w:val="00692C35"/>
    <w:rsid w:val="0069458A"/>
    <w:rsid w:val="00696992"/>
    <w:rsid w:val="00696DD9"/>
    <w:rsid w:val="006978C3"/>
    <w:rsid w:val="006A0317"/>
    <w:rsid w:val="006A080A"/>
    <w:rsid w:val="006A08BE"/>
    <w:rsid w:val="006A0922"/>
    <w:rsid w:val="006A0CB2"/>
    <w:rsid w:val="006A1600"/>
    <w:rsid w:val="006A2678"/>
    <w:rsid w:val="006A287A"/>
    <w:rsid w:val="006A3BE9"/>
    <w:rsid w:val="006A44D8"/>
    <w:rsid w:val="006A54F3"/>
    <w:rsid w:val="006A5ED3"/>
    <w:rsid w:val="006A69E3"/>
    <w:rsid w:val="006A6C18"/>
    <w:rsid w:val="006A7D66"/>
    <w:rsid w:val="006B0BE4"/>
    <w:rsid w:val="006B166C"/>
    <w:rsid w:val="006B199B"/>
    <w:rsid w:val="006B2704"/>
    <w:rsid w:val="006B27FE"/>
    <w:rsid w:val="006B3455"/>
    <w:rsid w:val="006B3FF1"/>
    <w:rsid w:val="006B4414"/>
    <w:rsid w:val="006B45FC"/>
    <w:rsid w:val="006B4701"/>
    <w:rsid w:val="006B500F"/>
    <w:rsid w:val="006B52BB"/>
    <w:rsid w:val="006B63E1"/>
    <w:rsid w:val="006B780F"/>
    <w:rsid w:val="006B7E30"/>
    <w:rsid w:val="006C09CA"/>
    <w:rsid w:val="006C0ABD"/>
    <w:rsid w:val="006C0CE8"/>
    <w:rsid w:val="006C18AF"/>
    <w:rsid w:val="006C301E"/>
    <w:rsid w:val="006C3158"/>
    <w:rsid w:val="006C3EAA"/>
    <w:rsid w:val="006C3FAD"/>
    <w:rsid w:val="006C4C15"/>
    <w:rsid w:val="006C4ED9"/>
    <w:rsid w:val="006C4F36"/>
    <w:rsid w:val="006C61AC"/>
    <w:rsid w:val="006C6665"/>
    <w:rsid w:val="006C7688"/>
    <w:rsid w:val="006D0EA0"/>
    <w:rsid w:val="006D12B4"/>
    <w:rsid w:val="006D1489"/>
    <w:rsid w:val="006D213E"/>
    <w:rsid w:val="006D361D"/>
    <w:rsid w:val="006D53CE"/>
    <w:rsid w:val="006D5C5E"/>
    <w:rsid w:val="006D627A"/>
    <w:rsid w:val="006D76B9"/>
    <w:rsid w:val="006D7E6E"/>
    <w:rsid w:val="006E02CD"/>
    <w:rsid w:val="006E1014"/>
    <w:rsid w:val="006E23E8"/>
    <w:rsid w:val="006E44C4"/>
    <w:rsid w:val="006E752C"/>
    <w:rsid w:val="006E7DDD"/>
    <w:rsid w:val="006F0FDB"/>
    <w:rsid w:val="006F1004"/>
    <w:rsid w:val="006F17F3"/>
    <w:rsid w:val="006F2031"/>
    <w:rsid w:val="006F2102"/>
    <w:rsid w:val="006F2FA0"/>
    <w:rsid w:val="006F3C10"/>
    <w:rsid w:val="006F3DC3"/>
    <w:rsid w:val="006F3F63"/>
    <w:rsid w:val="006F4992"/>
    <w:rsid w:val="006F4E06"/>
    <w:rsid w:val="006F5CBD"/>
    <w:rsid w:val="006F684E"/>
    <w:rsid w:val="006F7049"/>
    <w:rsid w:val="006F7D66"/>
    <w:rsid w:val="0070018A"/>
    <w:rsid w:val="00700A8C"/>
    <w:rsid w:val="00700F17"/>
    <w:rsid w:val="007016FC"/>
    <w:rsid w:val="00701CED"/>
    <w:rsid w:val="0070270B"/>
    <w:rsid w:val="0070412B"/>
    <w:rsid w:val="00704155"/>
    <w:rsid w:val="00704612"/>
    <w:rsid w:val="00705AE9"/>
    <w:rsid w:val="0070638F"/>
    <w:rsid w:val="0070657D"/>
    <w:rsid w:val="00706583"/>
    <w:rsid w:val="007066E9"/>
    <w:rsid w:val="00706DE7"/>
    <w:rsid w:val="00707BD1"/>
    <w:rsid w:val="007111D3"/>
    <w:rsid w:val="007116EE"/>
    <w:rsid w:val="00712E8E"/>
    <w:rsid w:val="007132ED"/>
    <w:rsid w:val="00713830"/>
    <w:rsid w:val="00714942"/>
    <w:rsid w:val="00715E2E"/>
    <w:rsid w:val="007164CC"/>
    <w:rsid w:val="0071677C"/>
    <w:rsid w:val="007168AA"/>
    <w:rsid w:val="0071694F"/>
    <w:rsid w:val="00717998"/>
    <w:rsid w:val="00720ED0"/>
    <w:rsid w:val="007237EB"/>
    <w:rsid w:val="00724565"/>
    <w:rsid w:val="00724D93"/>
    <w:rsid w:val="0072528D"/>
    <w:rsid w:val="00726212"/>
    <w:rsid w:val="00726A8A"/>
    <w:rsid w:val="00727635"/>
    <w:rsid w:val="00730148"/>
    <w:rsid w:val="0073095D"/>
    <w:rsid w:val="00730C6D"/>
    <w:rsid w:val="00730F1D"/>
    <w:rsid w:val="007321AF"/>
    <w:rsid w:val="00732D64"/>
    <w:rsid w:val="00733C49"/>
    <w:rsid w:val="00733DB5"/>
    <w:rsid w:val="00734634"/>
    <w:rsid w:val="00734A9F"/>
    <w:rsid w:val="00734D7C"/>
    <w:rsid w:val="0073576C"/>
    <w:rsid w:val="007368BB"/>
    <w:rsid w:val="007373D2"/>
    <w:rsid w:val="00737B37"/>
    <w:rsid w:val="007402D8"/>
    <w:rsid w:val="007403F1"/>
    <w:rsid w:val="00740937"/>
    <w:rsid w:val="00740B05"/>
    <w:rsid w:val="0074182D"/>
    <w:rsid w:val="0074184A"/>
    <w:rsid w:val="00741AB3"/>
    <w:rsid w:val="00741EEF"/>
    <w:rsid w:val="0074395D"/>
    <w:rsid w:val="00744829"/>
    <w:rsid w:val="007449E1"/>
    <w:rsid w:val="00746897"/>
    <w:rsid w:val="007474B7"/>
    <w:rsid w:val="00747680"/>
    <w:rsid w:val="00750D03"/>
    <w:rsid w:val="0075282B"/>
    <w:rsid w:val="00753527"/>
    <w:rsid w:val="00753F9C"/>
    <w:rsid w:val="00754BA8"/>
    <w:rsid w:val="00755563"/>
    <w:rsid w:val="0075561B"/>
    <w:rsid w:val="0075649C"/>
    <w:rsid w:val="0075669F"/>
    <w:rsid w:val="0075697D"/>
    <w:rsid w:val="007578C5"/>
    <w:rsid w:val="00757B74"/>
    <w:rsid w:val="0076009D"/>
    <w:rsid w:val="00760768"/>
    <w:rsid w:val="00760FD6"/>
    <w:rsid w:val="007615B4"/>
    <w:rsid w:val="00762D07"/>
    <w:rsid w:val="00762FF2"/>
    <w:rsid w:val="007639DE"/>
    <w:rsid w:val="0076444C"/>
    <w:rsid w:val="00764B13"/>
    <w:rsid w:val="0076500E"/>
    <w:rsid w:val="007652BE"/>
    <w:rsid w:val="00771DC4"/>
    <w:rsid w:val="007723A0"/>
    <w:rsid w:val="0077259E"/>
    <w:rsid w:val="0077275E"/>
    <w:rsid w:val="00773DD7"/>
    <w:rsid w:val="00774531"/>
    <w:rsid w:val="00774809"/>
    <w:rsid w:val="00774995"/>
    <w:rsid w:val="007749E7"/>
    <w:rsid w:val="00774DB4"/>
    <w:rsid w:val="007750B7"/>
    <w:rsid w:val="007756D7"/>
    <w:rsid w:val="0077590B"/>
    <w:rsid w:val="00775FC7"/>
    <w:rsid w:val="00776597"/>
    <w:rsid w:val="00780499"/>
    <w:rsid w:val="00780B4B"/>
    <w:rsid w:val="007815CF"/>
    <w:rsid w:val="0078182D"/>
    <w:rsid w:val="007819FE"/>
    <w:rsid w:val="00781AF2"/>
    <w:rsid w:val="0078253D"/>
    <w:rsid w:val="00782C82"/>
    <w:rsid w:val="007839F6"/>
    <w:rsid w:val="00784635"/>
    <w:rsid w:val="00784C9F"/>
    <w:rsid w:val="00786D8A"/>
    <w:rsid w:val="00787BD0"/>
    <w:rsid w:val="007905C0"/>
    <w:rsid w:val="00790B89"/>
    <w:rsid w:val="00790EF7"/>
    <w:rsid w:val="00792279"/>
    <w:rsid w:val="0079278B"/>
    <w:rsid w:val="007933D9"/>
    <w:rsid w:val="0079452F"/>
    <w:rsid w:val="007946A2"/>
    <w:rsid w:val="00794786"/>
    <w:rsid w:val="0079501E"/>
    <w:rsid w:val="007965ED"/>
    <w:rsid w:val="00796A22"/>
    <w:rsid w:val="00796F61"/>
    <w:rsid w:val="007977E9"/>
    <w:rsid w:val="00797A01"/>
    <w:rsid w:val="007A035E"/>
    <w:rsid w:val="007A0B31"/>
    <w:rsid w:val="007A0DDE"/>
    <w:rsid w:val="007A2E09"/>
    <w:rsid w:val="007A3674"/>
    <w:rsid w:val="007A3BEE"/>
    <w:rsid w:val="007A3F51"/>
    <w:rsid w:val="007A46AB"/>
    <w:rsid w:val="007A49C7"/>
    <w:rsid w:val="007A4C7A"/>
    <w:rsid w:val="007A4F9A"/>
    <w:rsid w:val="007A5121"/>
    <w:rsid w:val="007A5380"/>
    <w:rsid w:val="007A56DE"/>
    <w:rsid w:val="007A5E0E"/>
    <w:rsid w:val="007A69AA"/>
    <w:rsid w:val="007A706D"/>
    <w:rsid w:val="007A7FDA"/>
    <w:rsid w:val="007B1524"/>
    <w:rsid w:val="007B3262"/>
    <w:rsid w:val="007B37C7"/>
    <w:rsid w:val="007B4B98"/>
    <w:rsid w:val="007B51D9"/>
    <w:rsid w:val="007B5608"/>
    <w:rsid w:val="007B5CD8"/>
    <w:rsid w:val="007B62CD"/>
    <w:rsid w:val="007B6E8D"/>
    <w:rsid w:val="007B7D1D"/>
    <w:rsid w:val="007B7FDF"/>
    <w:rsid w:val="007C01AA"/>
    <w:rsid w:val="007C18D7"/>
    <w:rsid w:val="007C1D39"/>
    <w:rsid w:val="007C1F8A"/>
    <w:rsid w:val="007C48EA"/>
    <w:rsid w:val="007C66CB"/>
    <w:rsid w:val="007C6EC9"/>
    <w:rsid w:val="007C74AD"/>
    <w:rsid w:val="007C7BDF"/>
    <w:rsid w:val="007C7DEC"/>
    <w:rsid w:val="007D0534"/>
    <w:rsid w:val="007D1EE2"/>
    <w:rsid w:val="007D3E84"/>
    <w:rsid w:val="007D4148"/>
    <w:rsid w:val="007D43BA"/>
    <w:rsid w:val="007D4A2A"/>
    <w:rsid w:val="007D4EBF"/>
    <w:rsid w:val="007D53D0"/>
    <w:rsid w:val="007D544E"/>
    <w:rsid w:val="007D6905"/>
    <w:rsid w:val="007D7205"/>
    <w:rsid w:val="007D76C4"/>
    <w:rsid w:val="007D7C39"/>
    <w:rsid w:val="007E01ED"/>
    <w:rsid w:val="007E13A9"/>
    <w:rsid w:val="007E384A"/>
    <w:rsid w:val="007E4037"/>
    <w:rsid w:val="007E443D"/>
    <w:rsid w:val="007E470B"/>
    <w:rsid w:val="007E4911"/>
    <w:rsid w:val="007E4BEF"/>
    <w:rsid w:val="007E538A"/>
    <w:rsid w:val="007E5939"/>
    <w:rsid w:val="007E6988"/>
    <w:rsid w:val="007E6F40"/>
    <w:rsid w:val="007E707C"/>
    <w:rsid w:val="007E7366"/>
    <w:rsid w:val="007E7767"/>
    <w:rsid w:val="007E7DFB"/>
    <w:rsid w:val="007F0533"/>
    <w:rsid w:val="007F1F8C"/>
    <w:rsid w:val="007F28F1"/>
    <w:rsid w:val="007F32C5"/>
    <w:rsid w:val="007F4767"/>
    <w:rsid w:val="007F4A4D"/>
    <w:rsid w:val="007F4E36"/>
    <w:rsid w:val="007F56EB"/>
    <w:rsid w:val="007F5B8D"/>
    <w:rsid w:val="007F69DC"/>
    <w:rsid w:val="007F6C73"/>
    <w:rsid w:val="007F7B9B"/>
    <w:rsid w:val="008006F5"/>
    <w:rsid w:val="00802468"/>
    <w:rsid w:val="00802D49"/>
    <w:rsid w:val="00803B65"/>
    <w:rsid w:val="00805BD2"/>
    <w:rsid w:val="00806189"/>
    <w:rsid w:val="008061A7"/>
    <w:rsid w:val="00806D0A"/>
    <w:rsid w:val="0080724D"/>
    <w:rsid w:val="008079E2"/>
    <w:rsid w:val="00810E1D"/>
    <w:rsid w:val="0081135B"/>
    <w:rsid w:val="008116E0"/>
    <w:rsid w:val="00811DD5"/>
    <w:rsid w:val="00814F55"/>
    <w:rsid w:val="00814F7F"/>
    <w:rsid w:val="008156FA"/>
    <w:rsid w:val="008203FA"/>
    <w:rsid w:val="00820A17"/>
    <w:rsid w:val="008214D8"/>
    <w:rsid w:val="00821E5F"/>
    <w:rsid w:val="008224A6"/>
    <w:rsid w:val="00822C60"/>
    <w:rsid w:val="008234F2"/>
    <w:rsid w:val="008239F4"/>
    <w:rsid w:val="00824526"/>
    <w:rsid w:val="0082483C"/>
    <w:rsid w:val="00824D19"/>
    <w:rsid w:val="008266D6"/>
    <w:rsid w:val="00826F2B"/>
    <w:rsid w:val="008271D2"/>
    <w:rsid w:val="008274DE"/>
    <w:rsid w:val="0082795D"/>
    <w:rsid w:val="00827AE1"/>
    <w:rsid w:val="00831A0D"/>
    <w:rsid w:val="00831EB1"/>
    <w:rsid w:val="00831F99"/>
    <w:rsid w:val="00832F05"/>
    <w:rsid w:val="008331F2"/>
    <w:rsid w:val="00834557"/>
    <w:rsid w:val="00834720"/>
    <w:rsid w:val="00834A1A"/>
    <w:rsid w:val="00835116"/>
    <w:rsid w:val="00835325"/>
    <w:rsid w:val="00835ED7"/>
    <w:rsid w:val="00836791"/>
    <w:rsid w:val="008402AF"/>
    <w:rsid w:val="00840378"/>
    <w:rsid w:val="00840CE4"/>
    <w:rsid w:val="008418CD"/>
    <w:rsid w:val="00841E0B"/>
    <w:rsid w:val="00842C0E"/>
    <w:rsid w:val="008435CD"/>
    <w:rsid w:val="0084525E"/>
    <w:rsid w:val="00845778"/>
    <w:rsid w:val="00846709"/>
    <w:rsid w:val="00851028"/>
    <w:rsid w:val="00851AEC"/>
    <w:rsid w:val="00852A91"/>
    <w:rsid w:val="00852EA4"/>
    <w:rsid w:val="00854A9D"/>
    <w:rsid w:val="0085545B"/>
    <w:rsid w:val="00856144"/>
    <w:rsid w:val="00863197"/>
    <w:rsid w:val="00863CE9"/>
    <w:rsid w:val="008652B8"/>
    <w:rsid w:val="0086531E"/>
    <w:rsid w:val="00866B1A"/>
    <w:rsid w:val="00867921"/>
    <w:rsid w:val="008713AF"/>
    <w:rsid w:val="00871DD3"/>
    <w:rsid w:val="008729FE"/>
    <w:rsid w:val="008731D9"/>
    <w:rsid w:val="008733F5"/>
    <w:rsid w:val="00873944"/>
    <w:rsid w:val="00873A77"/>
    <w:rsid w:val="00874376"/>
    <w:rsid w:val="00875564"/>
    <w:rsid w:val="0087598F"/>
    <w:rsid w:val="00876827"/>
    <w:rsid w:val="00876B1C"/>
    <w:rsid w:val="0087705E"/>
    <w:rsid w:val="00877D91"/>
    <w:rsid w:val="008800BB"/>
    <w:rsid w:val="008811F2"/>
    <w:rsid w:val="008815CD"/>
    <w:rsid w:val="00885384"/>
    <w:rsid w:val="0088593F"/>
    <w:rsid w:val="00885AF3"/>
    <w:rsid w:val="008876F3"/>
    <w:rsid w:val="00891549"/>
    <w:rsid w:val="0089167C"/>
    <w:rsid w:val="008919FE"/>
    <w:rsid w:val="00891D1F"/>
    <w:rsid w:val="008920D6"/>
    <w:rsid w:val="00892201"/>
    <w:rsid w:val="00893266"/>
    <w:rsid w:val="00893789"/>
    <w:rsid w:val="00894940"/>
    <w:rsid w:val="0089548A"/>
    <w:rsid w:val="00895A25"/>
    <w:rsid w:val="00895E58"/>
    <w:rsid w:val="0089733F"/>
    <w:rsid w:val="008A08C8"/>
    <w:rsid w:val="008A08D2"/>
    <w:rsid w:val="008A0F30"/>
    <w:rsid w:val="008A0F40"/>
    <w:rsid w:val="008A1A29"/>
    <w:rsid w:val="008A1BF7"/>
    <w:rsid w:val="008A1C0E"/>
    <w:rsid w:val="008A26A5"/>
    <w:rsid w:val="008A3E1B"/>
    <w:rsid w:val="008A4A73"/>
    <w:rsid w:val="008A51AB"/>
    <w:rsid w:val="008A6E11"/>
    <w:rsid w:val="008A7DB3"/>
    <w:rsid w:val="008B0142"/>
    <w:rsid w:val="008B08D2"/>
    <w:rsid w:val="008B0979"/>
    <w:rsid w:val="008B09E4"/>
    <w:rsid w:val="008B1041"/>
    <w:rsid w:val="008B36C7"/>
    <w:rsid w:val="008B3A4E"/>
    <w:rsid w:val="008B4286"/>
    <w:rsid w:val="008B45B0"/>
    <w:rsid w:val="008B46F2"/>
    <w:rsid w:val="008B47B1"/>
    <w:rsid w:val="008B4A88"/>
    <w:rsid w:val="008B4D22"/>
    <w:rsid w:val="008B583B"/>
    <w:rsid w:val="008B6A95"/>
    <w:rsid w:val="008B6B45"/>
    <w:rsid w:val="008B7BE8"/>
    <w:rsid w:val="008C02C1"/>
    <w:rsid w:val="008C23D8"/>
    <w:rsid w:val="008C27E6"/>
    <w:rsid w:val="008C29A4"/>
    <w:rsid w:val="008C2C2F"/>
    <w:rsid w:val="008C335F"/>
    <w:rsid w:val="008C3F82"/>
    <w:rsid w:val="008C43A6"/>
    <w:rsid w:val="008C595A"/>
    <w:rsid w:val="008C60E3"/>
    <w:rsid w:val="008C68F3"/>
    <w:rsid w:val="008C7434"/>
    <w:rsid w:val="008D15A8"/>
    <w:rsid w:val="008D1A43"/>
    <w:rsid w:val="008D1A60"/>
    <w:rsid w:val="008D277F"/>
    <w:rsid w:val="008D28C0"/>
    <w:rsid w:val="008D65EF"/>
    <w:rsid w:val="008D6ED1"/>
    <w:rsid w:val="008E012B"/>
    <w:rsid w:val="008E07E3"/>
    <w:rsid w:val="008E0E44"/>
    <w:rsid w:val="008E133C"/>
    <w:rsid w:val="008E17AE"/>
    <w:rsid w:val="008E24BC"/>
    <w:rsid w:val="008E254A"/>
    <w:rsid w:val="008E4120"/>
    <w:rsid w:val="008E4468"/>
    <w:rsid w:val="008E4533"/>
    <w:rsid w:val="008E4CBC"/>
    <w:rsid w:val="008E5ED2"/>
    <w:rsid w:val="008E5FC7"/>
    <w:rsid w:val="008E606C"/>
    <w:rsid w:val="008E6569"/>
    <w:rsid w:val="008E7781"/>
    <w:rsid w:val="008F05C6"/>
    <w:rsid w:val="008F09EB"/>
    <w:rsid w:val="008F0F6F"/>
    <w:rsid w:val="008F25E6"/>
    <w:rsid w:val="008F2933"/>
    <w:rsid w:val="008F2EE6"/>
    <w:rsid w:val="008F30E7"/>
    <w:rsid w:val="008F360B"/>
    <w:rsid w:val="008F3A6A"/>
    <w:rsid w:val="008F449F"/>
    <w:rsid w:val="008F46DE"/>
    <w:rsid w:val="008F5E84"/>
    <w:rsid w:val="008F66DB"/>
    <w:rsid w:val="00900066"/>
    <w:rsid w:val="009014CB"/>
    <w:rsid w:val="009021D9"/>
    <w:rsid w:val="009039DD"/>
    <w:rsid w:val="00904F3C"/>
    <w:rsid w:val="00905D71"/>
    <w:rsid w:val="00906415"/>
    <w:rsid w:val="0090679C"/>
    <w:rsid w:val="00906EBF"/>
    <w:rsid w:val="00907442"/>
    <w:rsid w:val="00907866"/>
    <w:rsid w:val="00907B17"/>
    <w:rsid w:val="00907F0A"/>
    <w:rsid w:val="00910406"/>
    <w:rsid w:val="00910A7D"/>
    <w:rsid w:val="009119D0"/>
    <w:rsid w:val="009124D7"/>
    <w:rsid w:val="009127D5"/>
    <w:rsid w:val="009129E5"/>
    <w:rsid w:val="00913857"/>
    <w:rsid w:val="00913BCE"/>
    <w:rsid w:val="00914583"/>
    <w:rsid w:val="0091513C"/>
    <w:rsid w:val="009151E4"/>
    <w:rsid w:val="009155C3"/>
    <w:rsid w:val="0091607F"/>
    <w:rsid w:val="009161CA"/>
    <w:rsid w:val="00916997"/>
    <w:rsid w:val="00916F36"/>
    <w:rsid w:val="009174D4"/>
    <w:rsid w:val="00917713"/>
    <w:rsid w:val="0092014B"/>
    <w:rsid w:val="00920780"/>
    <w:rsid w:val="009208EA"/>
    <w:rsid w:val="00920BDC"/>
    <w:rsid w:val="00921802"/>
    <w:rsid w:val="0092183D"/>
    <w:rsid w:val="00922727"/>
    <w:rsid w:val="0092289E"/>
    <w:rsid w:val="00922903"/>
    <w:rsid w:val="0092447B"/>
    <w:rsid w:val="009254E8"/>
    <w:rsid w:val="009256FB"/>
    <w:rsid w:val="00927CAF"/>
    <w:rsid w:val="00930130"/>
    <w:rsid w:val="009308CE"/>
    <w:rsid w:val="00930EB5"/>
    <w:rsid w:val="00931EF3"/>
    <w:rsid w:val="00932DB7"/>
    <w:rsid w:val="009346A6"/>
    <w:rsid w:val="009368EF"/>
    <w:rsid w:val="00936EC8"/>
    <w:rsid w:val="0093731F"/>
    <w:rsid w:val="0093769B"/>
    <w:rsid w:val="00937C77"/>
    <w:rsid w:val="009403AE"/>
    <w:rsid w:val="0094186D"/>
    <w:rsid w:val="00941B29"/>
    <w:rsid w:val="00941EDF"/>
    <w:rsid w:val="009424B8"/>
    <w:rsid w:val="0094273D"/>
    <w:rsid w:val="00942805"/>
    <w:rsid w:val="00943F27"/>
    <w:rsid w:val="00944092"/>
    <w:rsid w:val="00944EF0"/>
    <w:rsid w:val="009452AE"/>
    <w:rsid w:val="0094762A"/>
    <w:rsid w:val="0095044D"/>
    <w:rsid w:val="00950B24"/>
    <w:rsid w:val="00951FD9"/>
    <w:rsid w:val="00952675"/>
    <w:rsid w:val="009551BF"/>
    <w:rsid w:val="00956259"/>
    <w:rsid w:val="0095667C"/>
    <w:rsid w:val="00960A61"/>
    <w:rsid w:val="0096202B"/>
    <w:rsid w:val="00963880"/>
    <w:rsid w:val="00963DFD"/>
    <w:rsid w:val="009640EF"/>
    <w:rsid w:val="00965820"/>
    <w:rsid w:val="00965A03"/>
    <w:rsid w:val="00965E84"/>
    <w:rsid w:val="00966E43"/>
    <w:rsid w:val="00967978"/>
    <w:rsid w:val="009703C1"/>
    <w:rsid w:val="00970BF3"/>
    <w:rsid w:val="00971A11"/>
    <w:rsid w:val="009725CA"/>
    <w:rsid w:val="009754EF"/>
    <w:rsid w:val="009766E7"/>
    <w:rsid w:val="00976C61"/>
    <w:rsid w:val="0098003B"/>
    <w:rsid w:val="00980D87"/>
    <w:rsid w:val="0098300F"/>
    <w:rsid w:val="00983018"/>
    <w:rsid w:val="00983524"/>
    <w:rsid w:val="009852EA"/>
    <w:rsid w:val="0098618B"/>
    <w:rsid w:val="00986822"/>
    <w:rsid w:val="00986A9E"/>
    <w:rsid w:val="00990D37"/>
    <w:rsid w:val="00992268"/>
    <w:rsid w:val="009936A1"/>
    <w:rsid w:val="00993BF8"/>
    <w:rsid w:val="00995115"/>
    <w:rsid w:val="009960F1"/>
    <w:rsid w:val="0099620E"/>
    <w:rsid w:val="00996753"/>
    <w:rsid w:val="00997D51"/>
    <w:rsid w:val="00997DEA"/>
    <w:rsid w:val="00997F99"/>
    <w:rsid w:val="009A017F"/>
    <w:rsid w:val="009A1144"/>
    <w:rsid w:val="009A1A3D"/>
    <w:rsid w:val="009A2BC3"/>
    <w:rsid w:val="009A3A2D"/>
    <w:rsid w:val="009A432D"/>
    <w:rsid w:val="009A4E13"/>
    <w:rsid w:val="009A56F6"/>
    <w:rsid w:val="009A575C"/>
    <w:rsid w:val="009A6163"/>
    <w:rsid w:val="009A61DF"/>
    <w:rsid w:val="009A67D7"/>
    <w:rsid w:val="009A69F0"/>
    <w:rsid w:val="009A6F36"/>
    <w:rsid w:val="009A7C53"/>
    <w:rsid w:val="009B0193"/>
    <w:rsid w:val="009B0349"/>
    <w:rsid w:val="009B0983"/>
    <w:rsid w:val="009B11CF"/>
    <w:rsid w:val="009B1E42"/>
    <w:rsid w:val="009B1F6A"/>
    <w:rsid w:val="009B2824"/>
    <w:rsid w:val="009B2E81"/>
    <w:rsid w:val="009B48FF"/>
    <w:rsid w:val="009B79BF"/>
    <w:rsid w:val="009C0143"/>
    <w:rsid w:val="009C03E1"/>
    <w:rsid w:val="009C15FF"/>
    <w:rsid w:val="009C181B"/>
    <w:rsid w:val="009C195E"/>
    <w:rsid w:val="009C1A4A"/>
    <w:rsid w:val="009C1C0D"/>
    <w:rsid w:val="009C2821"/>
    <w:rsid w:val="009C2953"/>
    <w:rsid w:val="009C2B85"/>
    <w:rsid w:val="009C30E2"/>
    <w:rsid w:val="009C36FF"/>
    <w:rsid w:val="009C3BCA"/>
    <w:rsid w:val="009C3C45"/>
    <w:rsid w:val="009C4717"/>
    <w:rsid w:val="009C4F50"/>
    <w:rsid w:val="009C75DF"/>
    <w:rsid w:val="009C78CC"/>
    <w:rsid w:val="009D14E3"/>
    <w:rsid w:val="009D2CED"/>
    <w:rsid w:val="009D3638"/>
    <w:rsid w:val="009D3C46"/>
    <w:rsid w:val="009D44F4"/>
    <w:rsid w:val="009D457E"/>
    <w:rsid w:val="009D52A8"/>
    <w:rsid w:val="009D60D4"/>
    <w:rsid w:val="009D6CF2"/>
    <w:rsid w:val="009D76EB"/>
    <w:rsid w:val="009D7BE4"/>
    <w:rsid w:val="009E04C7"/>
    <w:rsid w:val="009E06B0"/>
    <w:rsid w:val="009E0B67"/>
    <w:rsid w:val="009E1C1C"/>
    <w:rsid w:val="009E5132"/>
    <w:rsid w:val="009E5F2F"/>
    <w:rsid w:val="009E6413"/>
    <w:rsid w:val="009E6BD4"/>
    <w:rsid w:val="009E717B"/>
    <w:rsid w:val="009E7D03"/>
    <w:rsid w:val="009F0314"/>
    <w:rsid w:val="009F0514"/>
    <w:rsid w:val="009F2CD2"/>
    <w:rsid w:val="009F3AED"/>
    <w:rsid w:val="009F432B"/>
    <w:rsid w:val="009F4352"/>
    <w:rsid w:val="009F45D6"/>
    <w:rsid w:val="009F58B2"/>
    <w:rsid w:val="009F5B26"/>
    <w:rsid w:val="009F672E"/>
    <w:rsid w:val="009F76C7"/>
    <w:rsid w:val="00A00D56"/>
    <w:rsid w:val="00A0293A"/>
    <w:rsid w:val="00A02D17"/>
    <w:rsid w:val="00A03179"/>
    <w:rsid w:val="00A03EDF"/>
    <w:rsid w:val="00A04EF3"/>
    <w:rsid w:val="00A07060"/>
    <w:rsid w:val="00A0740B"/>
    <w:rsid w:val="00A07B78"/>
    <w:rsid w:val="00A07D7C"/>
    <w:rsid w:val="00A11705"/>
    <w:rsid w:val="00A12504"/>
    <w:rsid w:val="00A136A4"/>
    <w:rsid w:val="00A1410F"/>
    <w:rsid w:val="00A1428B"/>
    <w:rsid w:val="00A14A05"/>
    <w:rsid w:val="00A160E3"/>
    <w:rsid w:val="00A169A3"/>
    <w:rsid w:val="00A16B7D"/>
    <w:rsid w:val="00A170B0"/>
    <w:rsid w:val="00A17146"/>
    <w:rsid w:val="00A17B29"/>
    <w:rsid w:val="00A17C25"/>
    <w:rsid w:val="00A2072C"/>
    <w:rsid w:val="00A20F2B"/>
    <w:rsid w:val="00A212E5"/>
    <w:rsid w:val="00A23D4B"/>
    <w:rsid w:val="00A23EE3"/>
    <w:rsid w:val="00A24574"/>
    <w:rsid w:val="00A25141"/>
    <w:rsid w:val="00A26288"/>
    <w:rsid w:val="00A26885"/>
    <w:rsid w:val="00A26A2B"/>
    <w:rsid w:val="00A26A59"/>
    <w:rsid w:val="00A27B37"/>
    <w:rsid w:val="00A27D23"/>
    <w:rsid w:val="00A3021C"/>
    <w:rsid w:val="00A303D1"/>
    <w:rsid w:val="00A30913"/>
    <w:rsid w:val="00A30BA8"/>
    <w:rsid w:val="00A3111E"/>
    <w:rsid w:val="00A31609"/>
    <w:rsid w:val="00A31CA3"/>
    <w:rsid w:val="00A32AB5"/>
    <w:rsid w:val="00A32EAC"/>
    <w:rsid w:val="00A330E4"/>
    <w:rsid w:val="00A33CE4"/>
    <w:rsid w:val="00A33F49"/>
    <w:rsid w:val="00A35599"/>
    <w:rsid w:val="00A36590"/>
    <w:rsid w:val="00A36E2A"/>
    <w:rsid w:val="00A374D0"/>
    <w:rsid w:val="00A377BB"/>
    <w:rsid w:val="00A37CF6"/>
    <w:rsid w:val="00A402C1"/>
    <w:rsid w:val="00A402D8"/>
    <w:rsid w:val="00A40A9C"/>
    <w:rsid w:val="00A40CB6"/>
    <w:rsid w:val="00A4405F"/>
    <w:rsid w:val="00A44C39"/>
    <w:rsid w:val="00A44F3A"/>
    <w:rsid w:val="00A459F4"/>
    <w:rsid w:val="00A46AB0"/>
    <w:rsid w:val="00A46CE0"/>
    <w:rsid w:val="00A476FB"/>
    <w:rsid w:val="00A47EFA"/>
    <w:rsid w:val="00A50611"/>
    <w:rsid w:val="00A51613"/>
    <w:rsid w:val="00A52094"/>
    <w:rsid w:val="00A520D1"/>
    <w:rsid w:val="00A52B6A"/>
    <w:rsid w:val="00A52B9C"/>
    <w:rsid w:val="00A546F6"/>
    <w:rsid w:val="00A55370"/>
    <w:rsid w:val="00A562AE"/>
    <w:rsid w:val="00A565A8"/>
    <w:rsid w:val="00A57220"/>
    <w:rsid w:val="00A57824"/>
    <w:rsid w:val="00A57A33"/>
    <w:rsid w:val="00A604F1"/>
    <w:rsid w:val="00A605A4"/>
    <w:rsid w:val="00A6175E"/>
    <w:rsid w:val="00A61BAF"/>
    <w:rsid w:val="00A638EB"/>
    <w:rsid w:val="00A65F43"/>
    <w:rsid w:val="00A66385"/>
    <w:rsid w:val="00A67525"/>
    <w:rsid w:val="00A71004"/>
    <w:rsid w:val="00A7140F"/>
    <w:rsid w:val="00A72CD7"/>
    <w:rsid w:val="00A73643"/>
    <w:rsid w:val="00A73B9C"/>
    <w:rsid w:val="00A73F72"/>
    <w:rsid w:val="00A74549"/>
    <w:rsid w:val="00A75625"/>
    <w:rsid w:val="00A75AB9"/>
    <w:rsid w:val="00A76B28"/>
    <w:rsid w:val="00A76F5D"/>
    <w:rsid w:val="00A77A02"/>
    <w:rsid w:val="00A80450"/>
    <w:rsid w:val="00A80D81"/>
    <w:rsid w:val="00A82A9F"/>
    <w:rsid w:val="00A83023"/>
    <w:rsid w:val="00A8383B"/>
    <w:rsid w:val="00A8554A"/>
    <w:rsid w:val="00A874E9"/>
    <w:rsid w:val="00A8787F"/>
    <w:rsid w:val="00A91D5D"/>
    <w:rsid w:val="00A91E79"/>
    <w:rsid w:val="00A928DF"/>
    <w:rsid w:val="00A92BA2"/>
    <w:rsid w:val="00A92DD1"/>
    <w:rsid w:val="00A93006"/>
    <w:rsid w:val="00A94E39"/>
    <w:rsid w:val="00A9570D"/>
    <w:rsid w:val="00A9580D"/>
    <w:rsid w:val="00A95EE3"/>
    <w:rsid w:val="00A96073"/>
    <w:rsid w:val="00A96384"/>
    <w:rsid w:val="00A9667B"/>
    <w:rsid w:val="00A96C25"/>
    <w:rsid w:val="00A9714C"/>
    <w:rsid w:val="00A9727D"/>
    <w:rsid w:val="00AA0E97"/>
    <w:rsid w:val="00AA11D5"/>
    <w:rsid w:val="00AA1469"/>
    <w:rsid w:val="00AA16D1"/>
    <w:rsid w:val="00AA1A59"/>
    <w:rsid w:val="00AA2284"/>
    <w:rsid w:val="00AA41AC"/>
    <w:rsid w:val="00AA5C34"/>
    <w:rsid w:val="00AA7026"/>
    <w:rsid w:val="00AB043F"/>
    <w:rsid w:val="00AB06D7"/>
    <w:rsid w:val="00AB0A94"/>
    <w:rsid w:val="00AB131D"/>
    <w:rsid w:val="00AB1690"/>
    <w:rsid w:val="00AB1E50"/>
    <w:rsid w:val="00AB2AE3"/>
    <w:rsid w:val="00AB377C"/>
    <w:rsid w:val="00AB38B7"/>
    <w:rsid w:val="00AB5486"/>
    <w:rsid w:val="00AB5E48"/>
    <w:rsid w:val="00AB6109"/>
    <w:rsid w:val="00AB7066"/>
    <w:rsid w:val="00AC00E5"/>
    <w:rsid w:val="00AC0D40"/>
    <w:rsid w:val="00AC14AE"/>
    <w:rsid w:val="00AC2D93"/>
    <w:rsid w:val="00AC47BE"/>
    <w:rsid w:val="00AC491C"/>
    <w:rsid w:val="00AC5865"/>
    <w:rsid w:val="00AC5D86"/>
    <w:rsid w:val="00AC5F74"/>
    <w:rsid w:val="00AC5FA7"/>
    <w:rsid w:val="00AC685A"/>
    <w:rsid w:val="00AC6A30"/>
    <w:rsid w:val="00AC6B0A"/>
    <w:rsid w:val="00AC7534"/>
    <w:rsid w:val="00AC7F62"/>
    <w:rsid w:val="00AD1102"/>
    <w:rsid w:val="00AD265D"/>
    <w:rsid w:val="00AD2D1B"/>
    <w:rsid w:val="00AD320F"/>
    <w:rsid w:val="00AD40C0"/>
    <w:rsid w:val="00AD5799"/>
    <w:rsid w:val="00AD5FE1"/>
    <w:rsid w:val="00AD61CA"/>
    <w:rsid w:val="00AD6D9B"/>
    <w:rsid w:val="00AD77A3"/>
    <w:rsid w:val="00AD7A99"/>
    <w:rsid w:val="00AE035C"/>
    <w:rsid w:val="00AE0671"/>
    <w:rsid w:val="00AE0A4F"/>
    <w:rsid w:val="00AE22F9"/>
    <w:rsid w:val="00AE4AF7"/>
    <w:rsid w:val="00AE4C80"/>
    <w:rsid w:val="00AE4D23"/>
    <w:rsid w:val="00AE57B1"/>
    <w:rsid w:val="00AE5A63"/>
    <w:rsid w:val="00AE7E9E"/>
    <w:rsid w:val="00AF040F"/>
    <w:rsid w:val="00AF0DC7"/>
    <w:rsid w:val="00AF0DD2"/>
    <w:rsid w:val="00AF1BD6"/>
    <w:rsid w:val="00AF21D2"/>
    <w:rsid w:val="00AF2328"/>
    <w:rsid w:val="00AF377D"/>
    <w:rsid w:val="00AF46D7"/>
    <w:rsid w:val="00AF4921"/>
    <w:rsid w:val="00AF4E1F"/>
    <w:rsid w:val="00AF52D1"/>
    <w:rsid w:val="00AF59CD"/>
    <w:rsid w:val="00AF645A"/>
    <w:rsid w:val="00AF683E"/>
    <w:rsid w:val="00AF7F28"/>
    <w:rsid w:val="00B0021E"/>
    <w:rsid w:val="00B008CA"/>
    <w:rsid w:val="00B00AC3"/>
    <w:rsid w:val="00B0140E"/>
    <w:rsid w:val="00B021D5"/>
    <w:rsid w:val="00B02EB4"/>
    <w:rsid w:val="00B03742"/>
    <w:rsid w:val="00B03F7F"/>
    <w:rsid w:val="00B040EB"/>
    <w:rsid w:val="00B04C0D"/>
    <w:rsid w:val="00B0606B"/>
    <w:rsid w:val="00B0684B"/>
    <w:rsid w:val="00B06D38"/>
    <w:rsid w:val="00B07196"/>
    <w:rsid w:val="00B075EE"/>
    <w:rsid w:val="00B101E4"/>
    <w:rsid w:val="00B101EC"/>
    <w:rsid w:val="00B10369"/>
    <w:rsid w:val="00B116B3"/>
    <w:rsid w:val="00B1199C"/>
    <w:rsid w:val="00B11B39"/>
    <w:rsid w:val="00B12833"/>
    <w:rsid w:val="00B12B05"/>
    <w:rsid w:val="00B12C88"/>
    <w:rsid w:val="00B143E6"/>
    <w:rsid w:val="00B14607"/>
    <w:rsid w:val="00B15274"/>
    <w:rsid w:val="00B17897"/>
    <w:rsid w:val="00B17EC2"/>
    <w:rsid w:val="00B20423"/>
    <w:rsid w:val="00B210B4"/>
    <w:rsid w:val="00B2371C"/>
    <w:rsid w:val="00B23996"/>
    <w:rsid w:val="00B23C7B"/>
    <w:rsid w:val="00B23F09"/>
    <w:rsid w:val="00B26308"/>
    <w:rsid w:val="00B26A56"/>
    <w:rsid w:val="00B30B13"/>
    <w:rsid w:val="00B310DA"/>
    <w:rsid w:val="00B32A38"/>
    <w:rsid w:val="00B335E7"/>
    <w:rsid w:val="00B34196"/>
    <w:rsid w:val="00B3581A"/>
    <w:rsid w:val="00B35D29"/>
    <w:rsid w:val="00B35D9C"/>
    <w:rsid w:val="00B37CBF"/>
    <w:rsid w:val="00B406D2"/>
    <w:rsid w:val="00B40A2E"/>
    <w:rsid w:val="00B41EC2"/>
    <w:rsid w:val="00B43D54"/>
    <w:rsid w:val="00B444EF"/>
    <w:rsid w:val="00B44C89"/>
    <w:rsid w:val="00B45A5E"/>
    <w:rsid w:val="00B45D1B"/>
    <w:rsid w:val="00B45FC1"/>
    <w:rsid w:val="00B46AB4"/>
    <w:rsid w:val="00B46C9B"/>
    <w:rsid w:val="00B47072"/>
    <w:rsid w:val="00B47191"/>
    <w:rsid w:val="00B471DB"/>
    <w:rsid w:val="00B47FBA"/>
    <w:rsid w:val="00B505C0"/>
    <w:rsid w:val="00B52BA1"/>
    <w:rsid w:val="00B53BEC"/>
    <w:rsid w:val="00B545EF"/>
    <w:rsid w:val="00B54719"/>
    <w:rsid w:val="00B55770"/>
    <w:rsid w:val="00B55AF7"/>
    <w:rsid w:val="00B561D9"/>
    <w:rsid w:val="00B5725A"/>
    <w:rsid w:val="00B57798"/>
    <w:rsid w:val="00B57D36"/>
    <w:rsid w:val="00B60C1D"/>
    <w:rsid w:val="00B60F20"/>
    <w:rsid w:val="00B61706"/>
    <w:rsid w:val="00B619EE"/>
    <w:rsid w:val="00B62DF2"/>
    <w:rsid w:val="00B631F2"/>
    <w:rsid w:val="00B63C65"/>
    <w:rsid w:val="00B64F2C"/>
    <w:rsid w:val="00B65963"/>
    <w:rsid w:val="00B65E72"/>
    <w:rsid w:val="00B668AD"/>
    <w:rsid w:val="00B66A5B"/>
    <w:rsid w:val="00B66B6F"/>
    <w:rsid w:val="00B67879"/>
    <w:rsid w:val="00B703E7"/>
    <w:rsid w:val="00B7047B"/>
    <w:rsid w:val="00B713D3"/>
    <w:rsid w:val="00B71DE7"/>
    <w:rsid w:val="00B71F9A"/>
    <w:rsid w:val="00B724A1"/>
    <w:rsid w:val="00B73452"/>
    <w:rsid w:val="00B7500B"/>
    <w:rsid w:val="00B7558A"/>
    <w:rsid w:val="00B75AC2"/>
    <w:rsid w:val="00B75D97"/>
    <w:rsid w:val="00B7634E"/>
    <w:rsid w:val="00B77F89"/>
    <w:rsid w:val="00B80C94"/>
    <w:rsid w:val="00B81509"/>
    <w:rsid w:val="00B81521"/>
    <w:rsid w:val="00B81D16"/>
    <w:rsid w:val="00B81DAD"/>
    <w:rsid w:val="00B81FBC"/>
    <w:rsid w:val="00B82189"/>
    <w:rsid w:val="00B82C0C"/>
    <w:rsid w:val="00B82E3C"/>
    <w:rsid w:val="00B83862"/>
    <w:rsid w:val="00B84C25"/>
    <w:rsid w:val="00B857FC"/>
    <w:rsid w:val="00B872F0"/>
    <w:rsid w:val="00B8734D"/>
    <w:rsid w:val="00B8791F"/>
    <w:rsid w:val="00B87C93"/>
    <w:rsid w:val="00B9109A"/>
    <w:rsid w:val="00B92050"/>
    <w:rsid w:val="00B925BD"/>
    <w:rsid w:val="00B9272C"/>
    <w:rsid w:val="00B94051"/>
    <w:rsid w:val="00B9550D"/>
    <w:rsid w:val="00B96171"/>
    <w:rsid w:val="00B972F6"/>
    <w:rsid w:val="00B9730A"/>
    <w:rsid w:val="00B97CE9"/>
    <w:rsid w:val="00BA192E"/>
    <w:rsid w:val="00BA3B6A"/>
    <w:rsid w:val="00BA4A77"/>
    <w:rsid w:val="00BA4CCC"/>
    <w:rsid w:val="00BA4F1E"/>
    <w:rsid w:val="00BA53C9"/>
    <w:rsid w:val="00BA5649"/>
    <w:rsid w:val="00BA5A4A"/>
    <w:rsid w:val="00BA5F1D"/>
    <w:rsid w:val="00BA6365"/>
    <w:rsid w:val="00BA6CEE"/>
    <w:rsid w:val="00BA6EE6"/>
    <w:rsid w:val="00BA7453"/>
    <w:rsid w:val="00BA775A"/>
    <w:rsid w:val="00BB01CA"/>
    <w:rsid w:val="00BB038F"/>
    <w:rsid w:val="00BB0E45"/>
    <w:rsid w:val="00BB277C"/>
    <w:rsid w:val="00BB27AD"/>
    <w:rsid w:val="00BB49E9"/>
    <w:rsid w:val="00BB5E2D"/>
    <w:rsid w:val="00BB6DA9"/>
    <w:rsid w:val="00BB7A74"/>
    <w:rsid w:val="00BB7E9A"/>
    <w:rsid w:val="00BB7EE5"/>
    <w:rsid w:val="00BC0CE0"/>
    <w:rsid w:val="00BC1997"/>
    <w:rsid w:val="00BC19DC"/>
    <w:rsid w:val="00BC21BF"/>
    <w:rsid w:val="00BC24E5"/>
    <w:rsid w:val="00BC308A"/>
    <w:rsid w:val="00BC37C1"/>
    <w:rsid w:val="00BC50C5"/>
    <w:rsid w:val="00BC5218"/>
    <w:rsid w:val="00BC61B6"/>
    <w:rsid w:val="00BC6285"/>
    <w:rsid w:val="00BC632F"/>
    <w:rsid w:val="00BD016B"/>
    <w:rsid w:val="00BD0E54"/>
    <w:rsid w:val="00BD3653"/>
    <w:rsid w:val="00BD3E71"/>
    <w:rsid w:val="00BD4180"/>
    <w:rsid w:val="00BD4A62"/>
    <w:rsid w:val="00BD4BE6"/>
    <w:rsid w:val="00BD5104"/>
    <w:rsid w:val="00BD573C"/>
    <w:rsid w:val="00BD59B9"/>
    <w:rsid w:val="00BD5B8F"/>
    <w:rsid w:val="00BD5C30"/>
    <w:rsid w:val="00BD72DD"/>
    <w:rsid w:val="00BD7966"/>
    <w:rsid w:val="00BE0618"/>
    <w:rsid w:val="00BE0715"/>
    <w:rsid w:val="00BE0E3F"/>
    <w:rsid w:val="00BE14D4"/>
    <w:rsid w:val="00BE1D1A"/>
    <w:rsid w:val="00BE247F"/>
    <w:rsid w:val="00BE26EF"/>
    <w:rsid w:val="00BE2EF8"/>
    <w:rsid w:val="00BE388C"/>
    <w:rsid w:val="00BE3F56"/>
    <w:rsid w:val="00BE54EA"/>
    <w:rsid w:val="00BE57A6"/>
    <w:rsid w:val="00BE67EE"/>
    <w:rsid w:val="00BE6E7B"/>
    <w:rsid w:val="00BE7BF5"/>
    <w:rsid w:val="00BF0D93"/>
    <w:rsid w:val="00BF0F00"/>
    <w:rsid w:val="00BF293C"/>
    <w:rsid w:val="00BF4DAB"/>
    <w:rsid w:val="00BF5C43"/>
    <w:rsid w:val="00BF611E"/>
    <w:rsid w:val="00BF76C2"/>
    <w:rsid w:val="00BF798D"/>
    <w:rsid w:val="00BF7A54"/>
    <w:rsid w:val="00C00880"/>
    <w:rsid w:val="00C00EFD"/>
    <w:rsid w:val="00C01F39"/>
    <w:rsid w:val="00C02323"/>
    <w:rsid w:val="00C02C11"/>
    <w:rsid w:val="00C04533"/>
    <w:rsid w:val="00C0453A"/>
    <w:rsid w:val="00C0507E"/>
    <w:rsid w:val="00C05478"/>
    <w:rsid w:val="00C05551"/>
    <w:rsid w:val="00C06839"/>
    <w:rsid w:val="00C07211"/>
    <w:rsid w:val="00C07AD2"/>
    <w:rsid w:val="00C07B05"/>
    <w:rsid w:val="00C07C78"/>
    <w:rsid w:val="00C10153"/>
    <w:rsid w:val="00C11BEA"/>
    <w:rsid w:val="00C13781"/>
    <w:rsid w:val="00C13A79"/>
    <w:rsid w:val="00C152DF"/>
    <w:rsid w:val="00C155DF"/>
    <w:rsid w:val="00C156BB"/>
    <w:rsid w:val="00C15A18"/>
    <w:rsid w:val="00C15FA3"/>
    <w:rsid w:val="00C175CF"/>
    <w:rsid w:val="00C17CC8"/>
    <w:rsid w:val="00C204B6"/>
    <w:rsid w:val="00C211AB"/>
    <w:rsid w:val="00C2173D"/>
    <w:rsid w:val="00C21B01"/>
    <w:rsid w:val="00C21D45"/>
    <w:rsid w:val="00C231B5"/>
    <w:rsid w:val="00C235DE"/>
    <w:rsid w:val="00C23F0F"/>
    <w:rsid w:val="00C25140"/>
    <w:rsid w:val="00C25A34"/>
    <w:rsid w:val="00C25DEA"/>
    <w:rsid w:val="00C27AEA"/>
    <w:rsid w:val="00C30316"/>
    <w:rsid w:val="00C30789"/>
    <w:rsid w:val="00C30F2D"/>
    <w:rsid w:val="00C31925"/>
    <w:rsid w:val="00C31BA6"/>
    <w:rsid w:val="00C33F4C"/>
    <w:rsid w:val="00C34399"/>
    <w:rsid w:val="00C347E7"/>
    <w:rsid w:val="00C35BAB"/>
    <w:rsid w:val="00C35EBA"/>
    <w:rsid w:val="00C35FDB"/>
    <w:rsid w:val="00C360E0"/>
    <w:rsid w:val="00C3648E"/>
    <w:rsid w:val="00C3661D"/>
    <w:rsid w:val="00C37174"/>
    <w:rsid w:val="00C37361"/>
    <w:rsid w:val="00C424BC"/>
    <w:rsid w:val="00C43536"/>
    <w:rsid w:val="00C43EA7"/>
    <w:rsid w:val="00C44FD8"/>
    <w:rsid w:val="00C45A49"/>
    <w:rsid w:val="00C45CD2"/>
    <w:rsid w:val="00C46FDE"/>
    <w:rsid w:val="00C52C24"/>
    <w:rsid w:val="00C5345A"/>
    <w:rsid w:val="00C53E5D"/>
    <w:rsid w:val="00C54101"/>
    <w:rsid w:val="00C54B42"/>
    <w:rsid w:val="00C54E0B"/>
    <w:rsid w:val="00C55095"/>
    <w:rsid w:val="00C5567F"/>
    <w:rsid w:val="00C56D08"/>
    <w:rsid w:val="00C5710F"/>
    <w:rsid w:val="00C5721C"/>
    <w:rsid w:val="00C5728C"/>
    <w:rsid w:val="00C6083B"/>
    <w:rsid w:val="00C6258B"/>
    <w:rsid w:val="00C625D9"/>
    <w:rsid w:val="00C64725"/>
    <w:rsid w:val="00C649EB"/>
    <w:rsid w:val="00C650CE"/>
    <w:rsid w:val="00C65470"/>
    <w:rsid w:val="00C65E8D"/>
    <w:rsid w:val="00C6682F"/>
    <w:rsid w:val="00C67741"/>
    <w:rsid w:val="00C71316"/>
    <w:rsid w:val="00C714C3"/>
    <w:rsid w:val="00C716AA"/>
    <w:rsid w:val="00C7181C"/>
    <w:rsid w:val="00C71CBE"/>
    <w:rsid w:val="00C71CC1"/>
    <w:rsid w:val="00C72522"/>
    <w:rsid w:val="00C7329E"/>
    <w:rsid w:val="00C73808"/>
    <w:rsid w:val="00C7390F"/>
    <w:rsid w:val="00C74F30"/>
    <w:rsid w:val="00C74FEE"/>
    <w:rsid w:val="00C75887"/>
    <w:rsid w:val="00C75A3B"/>
    <w:rsid w:val="00C76B65"/>
    <w:rsid w:val="00C77BE4"/>
    <w:rsid w:val="00C77EC6"/>
    <w:rsid w:val="00C803E3"/>
    <w:rsid w:val="00C81A7B"/>
    <w:rsid w:val="00C81FB9"/>
    <w:rsid w:val="00C827E2"/>
    <w:rsid w:val="00C83DF1"/>
    <w:rsid w:val="00C8447F"/>
    <w:rsid w:val="00C84B19"/>
    <w:rsid w:val="00C84C1B"/>
    <w:rsid w:val="00C85F1B"/>
    <w:rsid w:val="00C8651F"/>
    <w:rsid w:val="00C87171"/>
    <w:rsid w:val="00C87D77"/>
    <w:rsid w:val="00C90359"/>
    <w:rsid w:val="00C904D4"/>
    <w:rsid w:val="00C91243"/>
    <w:rsid w:val="00C9211C"/>
    <w:rsid w:val="00C93245"/>
    <w:rsid w:val="00C95716"/>
    <w:rsid w:val="00C9573C"/>
    <w:rsid w:val="00C95A97"/>
    <w:rsid w:val="00C95C27"/>
    <w:rsid w:val="00C95EE8"/>
    <w:rsid w:val="00C967ED"/>
    <w:rsid w:val="00C97709"/>
    <w:rsid w:val="00CA0345"/>
    <w:rsid w:val="00CA070E"/>
    <w:rsid w:val="00CA0CF3"/>
    <w:rsid w:val="00CA1519"/>
    <w:rsid w:val="00CA17CF"/>
    <w:rsid w:val="00CA24E4"/>
    <w:rsid w:val="00CA2618"/>
    <w:rsid w:val="00CA2CE8"/>
    <w:rsid w:val="00CA2F86"/>
    <w:rsid w:val="00CA3DA3"/>
    <w:rsid w:val="00CA3E66"/>
    <w:rsid w:val="00CA4944"/>
    <w:rsid w:val="00CA4F7C"/>
    <w:rsid w:val="00CA581C"/>
    <w:rsid w:val="00CA6EE1"/>
    <w:rsid w:val="00CA72CA"/>
    <w:rsid w:val="00CB0099"/>
    <w:rsid w:val="00CB11CA"/>
    <w:rsid w:val="00CB1288"/>
    <w:rsid w:val="00CB1E5D"/>
    <w:rsid w:val="00CB1E99"/>
    <w:rsid w:val="00CB2917"/>
    <w:rsid w:val="00CB2E07"/>
    <w:rsid w:val="00CB2F58"/>
    <w:rsid w:val="00CB4608"/>
    <w:rsid w:val="00CB4ACC"/>
    <w:rsid w:val="00CB52C5"/>
    <w:rsid w:val="00CB53D1"/>
    <w:rsid w:val="00CB5D2A"/>
    <w:rsid w:val="00CB60B0"/>
    <w:rsid w:val="00CB6701"/>
    <w:rsid w:val="00CB7EF6"/>
    <w:rsid w:val="00CC13EB"/>
    <w:rsid w:val="00CC26AD"/>
    <w:rsid w:val="00CC36F4"/>
    <w:rsid w:val="00CC40A7"/>
    <w:rsid w:val="00CC4B64"/>
    <w:rsid w:val="00CC63BF"/>
    <w:rsid w:val="00CC64CA"/>
    <w:rsid w:val="00CC65E4"/>
    <w:rsid w:val="00CC6F49"/>
    <w:rsid w:val="00CC6FCD"/>
    <w:rsid w:val="00CC7154"/>
    <w:rsid w:val="00CC77E8"/>
    <w:rsid w:val="00CC7E08"/>
    <w:rsid w:val="00CD3B49"/>
    <w:rsid w:val="00CD3D1F"/>
    <w:rsid w:val="00CD3D75"/>
    <w:rsid w:val="00CD481B"/>
    <w:rsid w:val="00CD56DE"/>
    <w:rsid w:val="00CD5B4D"/>
    <w:rsid w:val="00CD69F0"/>
    <w:rsid w:val="00CD6C66"/>
    <w:rsid w:val="00CE0C37"/>
    <w:rsid w:val="00CE3298"/>
    <w:rsid w:val="00CE41DE"/>
    <w:rsid w:val="00CE4C6F"/>
    <w:rsid w:val="00CE5989"/>
    <w:rsid w:val="00CE6AEA"/>
    <w:rsid w:val="00CE7E81"/>
    <w:rsid w:val="00CF0D2B"/>
    <w:rsid w:val="00CF242D"/>
    <w:rsid w:val="00CF2D02"/>
    <w:rsid w:val="00CF3FE4"/>
    <w:rsid w:val="00CF40A1"/>
    <w:rsid w:val="00CF419E"/>
    <w:rsid w:val="00CF42A0"/>
    <w:rsid w:val="00CF560A"/>
    <w:rsid w:val="00CF621A"/>
    <w:rsid w:val="00CF68BE"/>
    <w:rsid w:val="00CF6C1A"/>
    <w:rsid w:val="00CF758F"/>
    <w:rsid w:val="00D016E1"/>
    <w:rsid w:val="00D01D3A"/>
    <w:rsid w:val="00D020F2"/>
    <w:rsid w:val="00D022B6"/>
    <w:rsid w:val="00D024CD"/>
    <w:rsid w:val="00D0284F"/>
    <w:rsid w:val="00D02BCC"/>
    <w:rsid w:val="00D02DA3"/>
    <w:rsid w:val="00D0326A"/>
    <w:rsid w:val="00D03F12"/>
    <w:rsid w:val="00D047FD"/>
    <w:rsid w:val="00D055EA"/>
    <w:rsid w:val="00D0574E"/>
    <w:rsid w:val="00D058B7"/>
    <w:rsid w:val="00D06FBA"/>
    <w:rsid w:val="00D0735D"/>
    <w:rsid w:val="00D10DC6"/>
    <w:rsid w:val="00D120C6"/>
    <w:rsid w:val="00D131AA"/>
    <w:rsid w:val="00D14914"/>
    <w:rsid w:val="00D1549E"/>
    <w:rsid w:val="00D15917"/>
    <w:rsid w:val="00D162C3"/>
    <w:rsid w:val="00D166C4"/>
    <w:rsid w:val="00D20CA2"/>
    <w:rsid w:val="00D20E50"/>
    <w:rsid w:val="00D21234"/>
    <w:rsid w:val="00D21AC1"/>
    <w:rsid w:val="00D22637"/>
    <w:rsid w:val="00D23071"/>
    <w:rsid w:val="00D25598"/>
    <w:rsid w:val="00D255AA"/>
    <w:rsid w:val="00D25B99"/>
    <w:rsid w:val="00D2685C"/>
    <w:rsid w:val="00D26E52"/>
    <w:rsid w:val="00D274AB"/>
    <w:rsid w:val="00D303C2"/>
    <w:rsid w:val="00D30B25"/>
    <w:rsid w:val="00D31017"/>
    <w:rsid w:val="00D3149E"/>
    <w:rsid w:val="00D3186F"/>
    <w:rsid w:val="00D32512"/>
    <w:rsid w:val="00D33231"/>
    <w:rsid w:val="00D332B7"/>
    <w:rsid w:val="00D33FB4"/>
    <w:rsid w:val="00D3445C"/>
    <w:rsid w:val="00D35078"/>
    <w:rsid w:val="00D3516B"/>
    <w:rsid w:val="00D365F3"/>
    <w:rsid w:val="00D36D23"/>
    <w:rsid w:val="00D37092"/>
    <w:rsid w:val="00D371B2"/>
    <w:rsid w:val="00D37527"/>
    <w:rsid w:val="00D41EB4"/>
    <w:rsid w:val="00D432C9"/>
    <w:rsid w:val="00D43389"/>
    <w:rsid w:val="00D43627"/>
    <w:rsid w:val="00D44071"/>
    <w:rsid w:val="00D44472"/>
    <w:rsid w:val="00D44935"/>
    <w:rsid w:val="00D452F4"/>
    <w:rsid w:val="00D45C34"/>
    <w:rsid w:val="00D47438"/>
    <w:rsid w:val="00D479A5"/>
    <w:rsid w:val="00D47BB4"/>
    <w:rsid w:val="00D508A1"/>
    <w:rsid w:val="00D50DE0"/>
    <w:rsid w:val="00D5255D"/>
    <w:rsid w:val="00D52602"/>
    <w:rsid w:val="00D53C10"/>
    <w:rsid w:val="00D544FF"/>
    <w:rsid w:val="00D55365"/>
    <w:rsid w:val="00D554CC"/>
    <w:rsid w:val="00D566D1"/>
    <w:rsid w:val="00D56C50"/>
    <w:rsid w:val="00D57305"/>
    <w:rsid w:val="00D6010B"/>
    <w:rsid w:val="00D62066"/>
    <w:rsid w:val="00D627BD"/>
    <w:rsid w:val="00D62B16"/>
    <w:rsid w:val="00D644F5"/>
    <w:rsid w:val="00D64666"/>
    <w:rsid w:val="00D676E8"/>
    <w:rsid w:val="00D70242"/>
    <w:rsid w:val="00D702A5"/>
    <w:rsid w:val="00D712E4"/>
    <w:rsid w:val="00D72F09"/>
    <w:rsid w:val="00D73301"/>
    <w:rsid w:val="00D73810"/>
    <w:rsid w:val="00D73B61"/>
    <w:rsid w:val="00D748DB"/>
    <w:rsid w:val="00D76045"/>
    <w:rsid w:val="00D76C5A"/>
    <w:rsid w:val="00D76CB8"/>
    <w:rsid w:val="00D76E78"/>
    <w:rsid w:val="00D77C90"/>
    <w:rsid w:val="00D80470"/>
    <w:rsid w:val="00D80E74"/>
    <w:rsid w:val="00D812BB"/>
    <w:rsid w:val="00D817B3"/>
    <w:rsid w:val="00D81A0E"/>
    <w:rsid w:val="00D83A87"/>
    <w:rsid w:val="00D83C7A"/>
    <w:rsid w:val="00D8555F"/>
    <w:rsid w:val="00D855E3"/>
    <w:rsid w:val="00D8697C"/>
    <w:rsid w:val="00D86F33"/>
    <w:rsid w:val="00D8770C"/>
    <w:rsid w:val="00D87ACD"/>
    <w:rsid w:val="00D91F5A"/>
    <w:rsid w:val="00D924AE"/>
    <w:rsid w:val="00D92BDA"/>
    <w:rsid w:val="00D935A5"/>
    <w:rsid w:val="00D9400F"/>
    <w:rsid w:val="00D94022"/>
    <w:rsid w:val="00D94C03"/>
    <w:rsid w:val="00D96C84"/>
    <w:rsid w:val="00D976D7"/>
    <w:rsid w:val="00D97DEB"/>
    <w:rsid w:val="00D97ED4"/>
    <w:rsid w:val="00DA0AAD"/>
    <w:rsid w:val="00DA1497"/>
    <w:rsid w:val="00DA1BC9"/>
    <w:rsid w:val="00DA2293"/>
    <w:rsid w:val="00DA3E10"/>
    <w:rsid w:val="00DA3EF4"/>
    <w:rsid w:val="00DA4E7B"/>
    <w:rsid w:val="00DA4EEB"/>
    <w:rsid w:val="00DA51A7"/>
    <w:rsid w:val="00DA60B7"/>
    <w:rsid w:val="00DA7362"/>
    <w:rsid w:val="00DA773B"/>
    <w:rsid w:val="00DA7BA6"/>
    <w:rsid w:val="00DB0257"/>
    <w:rsid w:val="00DB0865"/>
    <w:rsid w:val="00DB092A"/>
    <w:rsid w:val="00DB15F9"/>
    <w:rsid w:val="00DB23B9"/>
    <w:rsid w:val="00DB3F07"/>
    <w:rsid w:val="00DB43AC"/>
    <w:rsid w:val="00DB4472"/>
    <w:rsid w:val="00DB4AD2"/>
    <w:rsid w:val="00DB50E4"/>
    <w:rsid w:val="00DB52E1"/>
    <w:rsid w:val="00DB64A1"/>
    <w:rsid w:val="00DB77C2"/>
    <w:rsid w:val="00DC046C"/>
    <w:rsid w:val="00DC062F"/>
    <w:rsid w:val="00DC09AC"/>
    <w:rsid w:val="00DC16A5"/>
    <w:rsid w:val="00DC1918"/>
    <w:rsid w:val="00DC1E89"/>
    <w:rsid w:val="00DC253D"/>
    <w:rsid w:val="00DC2870"/>
    <w:rsid w:val="00DC2FAC"/>
    <w:rsid w:val="00DC3926"/>
    <w:rsid w:val="00DC3F40"/>
    <w:rsid w:val="00DC43E8"/>
    <w:rsid w:val="00DC4570"/>
    <w:rsid w:val="00DC45E5"/>
    <w:rsid w:val="00DC5103"/>
    <w:rsid w:val="00DC521F"/>
    <w:rsid w:val="00DC5757"/>
    <w:rsid w:val="00DC5987"/>
    <w:rsid w:val="00DC5B2A"/>
    <w:rsid w:val="00DC6722"/>
    <w:rsid w:val="00DC6E71"/>
    <w:rsid w:val="00DC722D"/>
    <w:rsid w:val="00DC72C2"/>
    <w:rsid w:val="00DC7BB6"/>
    <w:rsid w:val="00DD07E1"/>
    <w:rsid w:val="00DD17A8"/>
    <w:rsid w:val="00DD19EC"/>
    <w:rsid w:val="00DD2BD5"/>
    <w:rsid w:val="00DD4103"/>
    <w:rsid w:val="00DD4D57"/>
    <w:rsid w:val="00DD4FA2"/>
    <w:rsid w:val="00DE026E"/>
    <w:rsid w:val="00DE060B"/>
    <w:rsid w:val="00DE3730"/>
    <w:rsid w:val="00DE3798"/>
    <w:rsid w:val="00DE37FE"/>
    <w:rsid w:val="00DE3AF8"/>
    <w:rsid w:val="00DE3F65"/>
    <w:rsid w:val="00DE4185"/>
    <w:rsid w:val="00DE511D"/>
    <w:rsid w:val="00DE526A"/>
    <w:rsid w:val="00DE5BAA"/>
    <w:rsid w:val="00DE5BED"/>
    <w:rsid w:val="00DE6401"/>
    <w:rsid w:val="00DE663A"/>
    <w:rsid w:val="00DE6660"/>
    <w:rsid w:val="00DE7AF7"/>
    <w:rsid w:val="00DF26CC"/>
    <w:rsid w:val="00DF3BB3"/>
    <w:rsid w:val="00DF4134"/>
    <w:rsid w:val="00DF43FF"/>
    <w:rsid w:val="00DF4468"/>
    <w:rsid w:val="00DF46CB"/>
    <w:rsid w:val="00DF6117"/>
    <w:rsid w:val="00DF62D3"/>
    <w:rsid w:val="00DF7DF8"/>
    <w:rsid w:val="00E006B1"/>
    <w:rsid w:val="00E0141F"/>
    <w:rsid w:val="00E01556"/>
    <w:rsid w:val="00E0196C"/>
    <w:rsid w:val="00E02EC1"/>
    <w:rsid w:val="00E0363E"/>
    <w:rsid w:val="00E0404A"/>
    <w:rsid w:val="00E04306"/>
    <w:rsid w:val="00E046B1"/>
    <w:rsid w:val="00E06496"/>
    <w:rsid w:val="00E068A3"/>
    <w:rsid w:val="00E074BB"/>
    <w:rsid w:val="00E076EF"/>
    <w:rsid w:val="00E07ECB"/>
    <w:rsid w:val="00E100CA"/>
    <w:rsid w:val="00E10AC6"/>
    <w:rsid w:val="00E117CE"/>
    <w:rsid w:val="00E127C5"/>
    <w:rsid w:val="00E130DE"/>
    <w:rsid w:val="00E134A2"/>
    <w:rsid w:val="00E139E4"/>
    <w:rsid w:val="00E13F86"/>
    <w:rsid w:val="00E14285"/>
    <w:rsid w:val="00E14998"/>
    <w:rsid w:val="00E15762"/>
    <w:rsid w:val="00E15B5D"/>
    <w:rsid w:val="00E20086"/>
    <w:rsid w:val="00E20A5A"/>
    <w:rsid w:val="00E20DED"/>
    <w:rsid w:val="00E20F03"/>
    <w:rsid w:val="00E21765"/>
    <w:rsid w:val="00E21F5D"/>
    <w:rsid w:val="00E2434C"/>
    <w:rsid w:val="00E25613"/>
    <w:rsid w:val="00E256C4"/>
    <w:rsid w:val="00E25B45"/>
    <w:rsid w:val="00E25C64"/>
    <w:rsid w:val="00E25DF7"/>
    <w:rsid w:val="00E263E3"/>
    <w:rsid w:val="00E26AB8"/>
    <w:rsid w:val="00E26D21"/>
    <w:rsid w:val="00E275EA"/>
    <w:rsid w:val="00E30A0A"/>
    <w:rsid w:val="00E30EFD"/>
    <w:rsid w:val="00E3128C"/>
    <w:rsid w:val="00E31593"/>
    <w:rsid w:val="00E326B4"/>
    <w:rsid w:val="00E33A17"/>
    <w:rsid w:val="00E33E03"/>
    <w:rsid w:val="00E356D6"/>
    <w:rsid w:val="00E356E1"/>
    <w:rsid w:val="00E35B99"/>
    <w:rsid w:val="00E370C7"/>
    <w:rsid w:val="00E406B6"/>
    <w:rsid w:val="00E41074"/>
    <w:rsid w:val="00E41125"/>
    <w:rsid w:val="00E41516"/>
    <w:rsid w:val="00E4164A"/>
    <w:rsid w:val="00E41708"/>
    <w:rsid w:val="00E42594"/>
    <w:rsid w:val="00E42DAA"/>
    <w:rsid w:val="00E432EE"/>
    <w:rsid w:val="00E433E2"/>
    <w:rsid w:val="00E43FCF"/>
    <w:rsid w:val="00E449E1"/>
    <w:rsid w:val="00E44A7A"/>
    <w:rsid w:val="00E45F07"/>
    <w:rsid w:val="00E46F1A"/>
    <w:rsid w:val="00E47069"/>
    <w:rsid w:val="00E470C6"/>
    <w:rsid w:val="00E47127"/>
    <w:rsid w:val="00E47C2D"/>
    <w:rsid w:val="00E50507"/>
    <w:rsid w:val="00E50551"/>
    <w:rsid w:val="00E51B7C"/>
    <w:rsid w:val="00E51B8E"/>
    <w:rsid w:val="00E51BC2"/>
    <w:rsid w:val="00E51D22"/>
    <w:rsid w:val="00E532D8"/>
    <w:rsid w:val="00E53429"/>
    <w:rsid w:val="00E53CEF"/>
    <w:rsid w:val="00E548C6"/>
    <w:rsid w:val="00E5561F"/>
    <w:rsid w:val="00E56DAB"/>
    <w:rsid w:val="00E5763D"/>
    <w:rsid w:val="00E6007E"/>
    <w:rsid w:val="00E611EF"/>
    <w:rsid w:val="00E612E6"/>
    <w:rsid w:val="00E64FAB"/>
    <w:rsid w:val="00E66B62"/>
    <w:rsid w:val="00E71125"/>
    <w:rsid w:val="00E73F7B"/>
    <w:rsid w:val="00E766C5"/>
    <w:rsid w:val="00E76F7B"/>
    <w:rsid w:val="00E773F8"/>
    <w:rsid w:val="00E80349"/>
    <w:rsid w:val="00E80C31"/>
    <w:rsid w:val="00E83107"/>
    <w:rsid w:val="00E84CDD"/>
    <w:rsid w:val="00E85270"/>
    <w:rsid w:val="00E86113"/>
    <w:rsid w:val="00E86409"/>
    <w:rsid w:val="00E878D8"/>
    <w:rsid w:val="00E91CD1"/>
    <w:rsid w:val="00E91F7B"/>
    <w:rsid w:val="00E928A7"/>
    <w:rsid w:val="00E93617"/>
    <w:rsid w:val="00E94C38"/>
    <w:rsid w:val="00E952DA"/>
    <w:rsid w:val="00E95702"/>
    <w:rsid w:val="00E958F2"/>
    <w:rsid w:val="00E95AD0"/>
    <w:rsid w:val="00E96D6E"/>
    <w:rsid w:val="00E972BE"/>
    <w:rsid w:val="00E97CAE"/>
    <w:rsid w:val="00E97F1A"/>
    <w:rsid w:val="00EA552C"/>
    <w:rsid w:val="00EA5631"/>
    <w:rsid w:val="00EA6C8B"/>
    <w:rsid w:val="00EA77A3"/>
    <w:rsid w:val="00EA7A63"/>
    <w:rsid w:val="00EA7E9E"/>
    <w:rsid w:val="00EB06A0"/>
    <w:rsid w:val="00EB0CD0"/>
    <w:rsid w:val="00EB0FAD"/>
    <w:rsid w:val="00EB145D"/>
    <w:rsid w:val="00EB1EF3"/>
    <w:rsid w:val="00EB21ED"/>
    <w:rsid w:val="00EB22FA"/>
    <w:rsid w:val="00EB2879"/>
    <w:rsid w:val="00EB29A6"/>
    <w:rsid w:val="00EB2C44"/>
    <w:rsid w:val="00EB410A"/>
    <w:rsid w:val="00EB52F8"/>
    <w:rsid w:val="00EB6BC6"/>
    <w:rsid w:val="00EB735E"/>
    <w:rsid w:val="00EC2F7B"/>
    <w:rsid w:val="00EC3416"/>
    <w:rsid w:val="00EC3424"/>
    <w:rsid w:val="00EC58D2"/>
    <w:rsid w:val="00EC656C"/>
    <w:rsid w:val="00EC683D"/>
    <w:rsid w:val="00EC75BE"/>
    <w:rsid w:val="00EC7619"/>
    <w:rsid w:val="00EC7E2D"/>
    <w:rsid w:val="00ED01AE"/>
    <w:rsid w:val="00ED1CB1"/>
    <w:rsid w:val="00ED3FD7"/>
    <w:rsid w:val="00ED426D"/>
    <w:rsid w:val="00ED4A30"/>
    <w:rsid w:val="00ED4C1E"/>
    <w:rsid w:val="00ED556B"/>
    <w:rsid w:val="00ED595F"/>
    <w:rsid w:val="00ED5C3F"/>
    <w:rsid w:val="00ED5CBC"/>
    <w:rsid w:val="00ED6204"/>
    <w:rsid w:val="00ED6EC7"/>
    <w:rsid w:val="00EE0320"/>
    <w:rsid w:val="00EE100E"/>
    <w:rsid w:val="00EE10CF"/>
    <w:rsid w:val="00EE1632"/>
    <w:rsid w:val="00EE22FD"/>
    <w:rsid w:val="00EE2D27"/>
    <w:rsid w:val="00EE39F9"/>
    <w:rsid w:val="00EE4E8B"/>
    <w:rsid w:val="00EE4F7B"/>
    <w:rsid w:val="00EE5156"/>
    <w:rsid w:val="00EE5C2E"/>
    <w:rsid w:val="00EE5E0C"/>
    <w:rsid w:val="00EE6247"/>
    <w:rsid w:val="00EF2759"/>
    <w:rsid w:val="00EF2FF2"/>
    <w:rsid w:val="00EF3690"/>
    <w:rsid w:val="00EF3D92"/>
    <w:rsid w:val="00EF46B2"/>
    <w:rsid w:val="00EF5064"/>
    <w:rsid w:val="00EF6E73"/>
    <w:rsid w:val="00EF70B3"/>
    <w:rsid w:val="00EF718E"/>
    <w:rsid w:val="00F00062"/>
    <w:rsid w:val="00F01078"/>
    <w:rsid w:val="00F013F9"/>
    <w:rsid w:val="00F02839"/>
    <w:rsid w:val="00F02C3A"/>
    <w:rsid w:val="00F0392F"/>
    <w:rsid w:val="00F03BB5"/>
    <w:rsid w:val="00F03E50"/>
    <w:rsid w:val="00F043D7"/>
    <w:rsid w:val="00F04428"/>
    <w:rsid w:val="00F04B0B"/>
    <w:rsid w:val="00F04E46"/>
    <w:rsid w:val="00F052A8"/>
    <w:rsid w:val="00F05E26"/>
    <w:rsid w:val="00F063A1"/>
    <w:rsid w:val="00F06C10"/>
    <w:rsid w:val="00F075A5"/>
    <w:rsid w:val="00F07B35"/>
    <w:rsid w:val="00F07EA3"/>
    <w:rsid w:val="00F1163B"/>
    <w:rsid w:val="00F1170F"/>
    <w:rsid w:val="00F118B8"/>
    <w:rsid w:val="00F11AE7"/>
    <w:rsid w:val="00F12759"/>
    <w:rsid w:val="00F1349A"/>
    <w:rsid w:val="00F14155"/>
    <w:rsid w:val="00F143F0"/>
    <w:rsid w:val="00F15DF7"/>
    <w:rsid w:val="00F161EC"/>
    <w:rsid w:val="00F164B4"/>
    <w:rsid w:val="00F17D27"/>
    <w:rsid w:val="00F20F74"/>
    <w:rsid w:val="00F21EFE"/>
    <w:rsid w:val="00F21F27"/>
    <w:rsid w:val="00F229BA"/>
    <w:rsid w:val="00F237CC"/>
    <w:rsid w:val="00F24173"/>
    <w:rsid w:val="00F2574D"/>
    <w:rsid w:val="00F25845"/>
    <w:rsid w:val="00F25F49"/>
    <w:rsid w:val="00F27088"/>
    <w:rsid w:val="00F27A0E"/>
    <w:rsid w:val="00F27C35"/>
    <w:rsid w:val="00F30B87"/>
    <w:rsid w:val="00F30C1B"/>
    <w:rsid w:val="00F31422"/>
    <w:rsid w:val="00F31639"/>
    <w:rsid w:val="00F31BCA"/>
    <w:rsid w:val="00F3217A"/>
    <w:rsid w:val="00F323E3"/>
    <w:rsid w:val="00F32A22"/>
    <w:rsid w:val="00F33C2F"/>
    <w:rsid w:val="00F343D3"/>
    <w:rsid w:val="00F3441E"/>
    <w:rsid w:val="00F36440"/>
    <w:rsid w:val="00F3665B"/>
    <w:rsid w:val="00F37A06"/>
    <w:rsid w:val="00F40080"/>
    <w:rsid w:val="00F40DF1"/>
    <w:rsid w:val="00F40E95"/>
    <w:rsid w:val="00F41327"/>
    <w:rsid w:val="00F41776"/>
    <w:rsid w:val="00F41B01"/>
    <w:rsid w:val="00F41D73"/>
    <w:rsid w:val="00F426AF"/>
    <w:rsid w:val="00F42EF0"/>
    <w:rsid w:val="00F4312F"/>
    <w:rsid w:val="00F4432B"/>
    <w:rsid w:val="00F44FB5"/>
    <w:rsid w:val="00F46F41"/>
    <w:rsid w:val="00F4704C"/>
    <w:rsid w:val="00F50708"/>
    <w:rsid w:val="00F50DB7"/>
    <w:rsid w:val="00F51B62"/>
    <w:rsid w:val="00F52C59"/>
    <w:rsid w:val="00F54973"/>
    <w:rsid w:val="00F552B6"/>
    <w:rsid w:val="00F57B35"/>
    <w:rsid w:val="00F57EBE"/>
    <w:rsid w:val="00F60291"/>
    <w:rsid w:val="00F61827"/>
    <w:rsid w:val="00F626E2"/>
    <w:rsid w:val="00F63EE2"/>
    <w:rsid w:val="00F65F95"/>
    <w:rsid w:val="00F6658C"/>
    <w:rsid w:val="00F6681B"/>
    <w:rsid w:val="00F66AB1"/>
    <w:rsid w:val="00F6701F"/>
    <w:rsid w:val="00F67DE5"/>
    <w:rsid w:val="00F67ED1"/>
    <w:rsid w:val="00F67FBE"/>
    <w:rsid w:val="00F70579"/>
    <w:rsid w:val="00F70629"/>
    <w:rsid w:val="00F71111"/>
    <w:rsid w:val="00F71B84"/>
    <w:rsid w:val="00F71DDC"/>
    <w:rsid w:val="00F72E29"/>
    <w:rsid w:val="00F73A0D"/>
    <w:rsid w:val="00F73EF9"/>
    <w:rsid w:val="00F74A9D"/>
    <w:rsid w:val="00F75030"/>
    <w:rsid w:val="00F7514D"/>
    <w:rsid w:val="00F76690"/>
    <w:rsid w:val="00F76BCE"/>
    <w:rsid w:val="00F77442"/>
    <w:rsid w:val="00F77EAD"/>
    <w:rsid w:val="00F8009C"/>
    <w:rsid w:val="00F80200"/>
    <w:rsid w:val="00F80232"/>
    <w:rsid w:val="00F80D2B"/>
    <w:rsid w:val="00F81489"/>
    <w:rsid w:val="00F8176D"/>
    <w:rsid w:val="00F8278E"/>
    <w:rsid w:val="00F850E7"/>
    <w:rsid w:val="00F8554A"/>
    <w:rsid w:val="00F857FF"/>
    <w:rsid w:val="00F87608"/>
    <w:rsid w:val="00F876A4"/>
    <w:rsid w:val="00F878EC"/>
    <w:rsid w:val="00F905EA"/>
    <w:rsid w:val="00F907BC"/>
    <w:rsid w:val="00F910A5"/>
    <w:rsid w:val="00F91BFE"/>
    <w:rsid w:val="00F928D2"/>
    <w:rsid w:val="00F937FA"/>
    <w:rsid w:val="00F93D90"/>
    <w:rsid w:val="00F94541"/>
    <w:rsid w:val="00F97C0F"/>
    <w:rsid w:val="00FA1B90"/>
    <w:rsid w:val="00FA23A7"/>
    <w:rsid w:val="00FA2B24"/>
    <w:rsid w:val="00FA2CB6"/>
    <w:rsid w:val="00FA33DB"/>
    <w:rsid w:val="00FA345E"/>
    <w:rsid w:val="00FA3FAB"/>
    <w:rsid w:val="00FA4923"/>
    <w:rsid w:val="00FA57EE"/>
    <w:rsid w:val="00FA5E67"/>
    <w:rsid w:val="00FA6E39"/>
    <w:rsid w:val="00FB08FF"/>
    <w:rsid w:val="00FB1D51"/>
    <w:rsid w:val="00FB2019"/>
    <w:rsid w:val="00FB2B91"/>
    <w:rsid w:val="00FB2DD2"/>
    <w:rsid w:val="00FB2DFE"/>
    <w:rsid w:val="00FB433E"/>
    <w:rsid w:val="00FB5703"/>
    <w:rsid w:val="00FB5EA0"/>
    <w:rsid w:val="00FC06A9"/>
    <w:rsid w:val="00FC0FD6"/>
    <w:rsid w:val="00FC15E2"/>
    <w:rsid w:val="00FC1724"/>
    <w:rsid w:val="00FC17FD"/>
    <w:rsid w:val="00FC1BC0"/>
    <w:rsid w:val="00FC28EA"/>
    <w:rsid w:val="00FC45BB"/>
    <w:rsid w:val="00FC6C9D"/>
    <w:rsid w:val="00FC7192"/>
    <w:rsid w:val="00FC7CD7"/>
    <w:rsid w:val="00FD00B8"/>
    <w:rsid w:val="00FD1C2A"/>
    <w:rsid w:val="00FD21A4"/>
    <w:rsid w:val="00FD22F0"/>
    <w:rsid w:val="00FD66F3"/>
    <w:rsid w:val="00FD7127"/>
    <w:rsid w:val="00FE0767"/>
    <w:rsid w:val="00FE1203"/>
    <w:rsid w:val="00FE1EE3"/>
    <w:rsid w:val="00FE2642"/>
    <w:rsid w:val="00FE2E7F"/>
    <w:rsid w:val="00FE30E1"/>
    <w:rsid w:val="00FE3170"/>
    <w:rsid w:val="00FE4547"/>
    <w:rsid w:val="00FE494F"/>
    <w:rsid w:val="00FE49CF"/>
    <w:rsid w:val="00FE5584"/>
    <w:rsid w:val="00FE59D7"/>
    <w:rsid w:val="00FE5C62"/>
    <w:rsid w:val="00FE70C9"/>
    <w:rsid w:val="00FE7875"/>
    <w:rsid w:val="00FE7917"/>
    <w:rsid w:val="00FE7F55"/>
    <w:rsid w:val="00FF017C"/>
    <w:rsid w:val="00FF0C7B"/>
    <w:rsid w:val="00FF12C0"/>
    <w:rsid w:val="00FF2C06"/>
    <w:rsid w:val="00FF2C4A"/>
    <w:rsid w:val="00FF3EAD"/>
    <w:rsid w:val="00FF489D"/>
    <w:rsid w:val="00FF5237"/>
    <w:rsid w:val="00FF5A7A"/>
    <w:rsid w:val="00FF5C75"/>
    <w:rsid w:val="00FF5EB9"/>
    <w:rsid w:val="00FF6011"/>
    <w:rsid w:val="00FF6737"/>
    <w:rsid w:val="00FF7C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36EE17"/>
  <w15:docId w15:val="{C1B9D634-4C92-4AFE-9B09-21B046D7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B05"/>
    <w:pPr>
      <w:spacing w:after="120" w:line="264"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7B05"/>
    <w:pPr>
      <w:spacing w:after="0" w:line="240" w:lineRule="auto"/>
    </w:pPr>
  </w:style>
  <w:style w:type="character" w:customStyle="1" w:styleId="FootnoteTextChar">
    <w:name w:val="Footnote Text Char"/>
    <w:link w:val="FootnoteText"/>
    <w:uiPriority w:val="99"/>
    <w:semiHidden/>
    <w:rsid w:val="00C07B05"/>
    <w:rPr>
      <w:rFonts w:eastAsia="Times New Roman"/>
      <w:sz w:val="20"/>
      <w:szCs w:val="20"/>
    </w:rPr>
  </w:style>
  <w:style w:type="character" w:styleId="FootnoteReference">
    <w:name w:val="footnote reference"/>
    <w:uiPriority w:val="99"/>
    <w:semiHidden/>
    <w:unhideWhenUsed/>
    <w:rsid w:val="00C07B05"/>
    <w:rPr>
      <w:vertAlign w:val="superscript"/>
    </w:rPr>
  </w:style>
  <w:style w:type="paragraph" w:styleId="ListParagraph">
    <w:name w:val="List Paragraph"/>
    <w:basedOn w:val="Normal"/>
    <w:uiPriority w:val="34"/>
    <w:qFormat/>
    <w:rsid w:val="004927E5"/>
    <w:pPr>
      <w:ind w:left="720"/>
      <w:contextualSpacing/>
    </w:pPr>
  </w:style>
  <w:style w:type="character" w:styleId="Hyperlink">
    <w:name w:val="Hyperlink"/>
    <w:uiPriority w:val="99"/>
    <w:unhideWhenUsed/>
    <w:rsid w:val="00B62DF2"/>
    <w:rPr>
      <w:color w:val="0000FF"/>
      <w:u w:val="single"/>
    </w:rPr>
  </w:style>
  <w:style w:type="paragraph" w:styleId="BalloonText">
    <w:name w:val="Balloon Text"/>
    <w:basedOn w:val="Normal"/>
    <w:link w:val="BalloonTextChar"/>
    <w:uiPriority w:val="99"/>
    <w:semiHidden/>
    <w:unhideWhenUsed/>
    <w:rsid w:val="00BA4C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4CCC"/>
    <w:rPr>
      <w:rFonts w:ascii="Tahoma" w:eastAsia="Times New Roman" w:hAnsi="Tahoma" w:cs="Tahoma"/>
      <w:sz w:val="16"/>
      <w:szCs w:val="16"/>
    </w:rPr>
  </w:style>
  <w:style w:type="paragraph" w:styleId="Header">
    <w:name w:val="header"/>
    <w:basedOn w:val="Normal"/>
    <w:link w:val="HeaderChar"/>
    <w:uiPriority w:val="99"/>
    <w:unhideWhenUsed/>
    <w:rsid w:val="00414D4C"/>
    <w:pPr>
      <w:tabs>
        <w:tab w:val="center" w:pos="4680"/>
        <w:tab w:val="right" w:pos="9360"/>
      </w:tabs>
      <w:spacing w:after="0" w:line="240" w:lineRule="auto"/>
    </w:pPr>
  </w:style>
  <w:style w:type="character" w:customStyle="1" w:styleId="HeaderChar">
    <w:name w:val="Header Char"/>
    <w:link w:val="Header"/>
    <w:uiPriority w:val="99"/>
    <w:rsid w:val="00414D4C"/>
    <w:rPr>
      <w:rFonts w:eastAsia="Times New Roman"/>
      <w:sz w:val="20"/>
      <w:szCs w:val="20"/>
    </w:rPr>
  </w:style>
  <w:style w:type="paragraph" w:styleId="Footer">
    <w:name w:val="footer"/>
    <w:basedOn w:val="Normal"/>
    <w:link w:val="FooterChar"/>
    <w:uiPriority w:val="99"/>
    <w:unhideWhenUsed/>
    <w:rsid w:val="00414D4C"/>
    <w:pPr>
      <w:tabs>
        <w:tab w:val="center" w:pos="4680"/>
        <w:tab w:val="right" w:pos="9360"/>
      </w:tabs>
      <w:spacing w:after="0" w:line="240" w:lineRule="auto"/>
    </w:pPr>
  </w:style>
  <w:style w:type="character" w:customStyle="1" w:styleId="FooterChar">
    <w:name w:val="Footer Char"/>
    <w:link w:val="Footer"/>
    <w:uiPriority w:val="99"/>
    <w:rsid w:val="00414D4C"/>
    <w:rPr>
      <w:rFonts w:eastAsia="Times New Roman"/>
      <w:sz w:val="20"/>
      <w:szCs w:val="20"/>
    </w:rPr>
  </w:style>
  <w:style w:type="character" w:styleId="CommentReference">
    <w:name w:val="annotation reference"/>
    <w:uiPriority w:val="99"/>
    <w:semiHidden/>
    <w:unhideWhenUsed/>
    <w:rsid w:val="0060288B"/>
    <w:rPr>
      <w:sz w:val="16"/>
      <w:szCs w:val="16"/>
    </w:rPr>
  </w:style>
  <w:style w:type="paragraph" w:styleId="CommentText">
    <w:name w:val="annotation text"/>
    <w:basedOn w:val="Normal"/>
    <w:link w:val="CommentTextChar"/>
    <w:uiPriority w:val="99"/>
    <w:semiHidden/>
    <w:unhideWhenUsed/>
    <w:rsid w:val="0060288B"/>
    <w:pPr>
      <w:spacing w:line="240" w:lineRule="auto"/>
    </w:pPr>
  </w:style>
  <w:style w:type="character" w:customStyle="1" w:styleId="CommentTextChar">
    <w:name w:val="Comment Text Char"/>
    <w:link w:val="CommentText"/>
    <w:uiPriority w:val="99"/>
    <w:semiHidden/>
    <w:rsid w:val="0060288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0288B"/>
    <w:rPr>
      <w:b/>
      <w:bCs/>
    </w:rPr>
  </w:style>
  <w:style w:type="character" w:customStyle="1" w:styleId="CommentSubjectChar">
    <w:name w:val="Comment Subject Char"/>
    <w:link w:val="CommentSubject"/>
    <w:uiPriority w:val="99"/>
    <w:semiHidden/>
    <w:rsid w:val="0060288B"/>
    <w:rPr>
      <w:rFonts w:eastAsia="Times New Roman"/>
      <w:b/>
      <w:bCs/>
      <w:sz w:val="20"/>
      <w:szCs w:val="20"/>
    </w:rPr>
  </w:style>
  <w:style w:type="table" w:styleId="TableGrid">
    <w:name w:val="Table Grid"/>
    <w:basedOn w:val="TableNormal"/>
    <w:uiPriority w:val="59"/>
    <w:rsid w:val="00891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30789"/>
    <w:rPr>
      <w:color w:val="800080"/>
      <w:u w:val="single"/>
    </w:rPr>
  </w:style>
  <w:style w:type="character" w:styleId="UnresolvedMention">
    <w:name w:val="Unresolved Mention"/>
    <w:uiPriority w:val="99"/>
    <w:unhideWhenUsed/>
    <w:rsid w:val="002D5CB8"/>
    <w:rPr>
      <w:color w:val="605E5C"/>
      <w:shd w:val="clear" w:color="auto" w:fill="E1DFDD"/>
    </w:rPr>
  </w:style>
  <w:style w:type="paragraph" w:customStyle="1" w:styleId="paragraph">
    <w:name w:val="paragraph"/>
    <w:basedOn w:val="Normal"/>
    <w:rsid w:val="0048417B"/>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48417B"/>
  </w:style>
  <w:style w:type="character" w:customStyle="1" w:styleId="eop">
    <w:name w:val="eop"/>
    <w:rsid w:val="0048417B"/>
  </w:style>
  <w:style w:type="paragraph" w:customStyle="1" w:styleId="NoWrap">
    <w:name w:val="No Wrap"/>
    <w:rsid w:val="00EB145D"/>
    <w:rPr>
      <w:rFonts w:ascii="Courier New" w:eastAsia="Times New Roman" w:hAnsi="Courier New"/>
      <w:sz w:val="22"/>
      <w:lang w:eastAsia="en-US"/>
    </w:rPr>
  </w:style>
  <w:style w:type="character" w:customStyle="1" w:styleId="tlid-translation">
    <w:name w:val="tlid-translation"/>
    <w:rsid w:val="00C37361"/>
  </w:style>
  <w:style w:type="paragraph" w:customStyle="1" w:styleId="Standard">
    <w:name w:val="Standard"/>
    <w:rsid w:val="00427985"/>
    <w:pPr>
      <w:suppressAutoHyphens/>
      <w:autoSpaceDN w:val="0"/>
      <w:spacing w:after="200" w:line="276" w:lineRule="auto"/>
      <w:textAlignment w:val="baseline"/>
    </w:pPr>
    <w:rPr>
      <w:rFonts w:eastAsia="SimSun" w:cs="Calibri"/>
      <w:kern w:val="3"/>
      <w:sz w:val="22"/>
      <w:szCs w:val="22"/>
      <w:lang w:eastAsia="en-US"/>
    </w:rPr>
  </w:style>
  <w:style w:type="character" w:styleId="Mention">
    <w:name w:val="Mention"/>
    <w:basedOn w:val="DefaultParagraphFont"/>
    <w:uiPriority w:val="99"/>
    <w:unhideWhenUsed/>
    <w:rsid w:val="009129E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39418">
      <w:bodyDiv w:val="1"/>
      <w:marLeft w:val="0"/>
      <w:marRight w:val="0"/>
      <w:marTop w:val="0"/>
      <w:marBottom w:val="0"/>
      <w:divBdr>
        <w:top w:val="none" w:sz="0" w:space="0" w:color="auto"/>
        <w:left w:val="none" w:sz="0" w:space="0" w:color="auto"/>
        <w:bottom w:val="none" w:sz="0" w:space="0" w:color="auto"/>
        <w:right w:val="none" w:sz="0" w:space="0" w:color="auto"/>
      </w:divBdr>
    </w:div>
    <w:div w:id="278266739">
      <w:bodyDiv w:val="1"/>
      <w:marLeft w:val="0"/>
      <w:marRight w:val="0"/>
      <w:marTop w:val="0"/>
      <w:marBottom w:val="0"/>
      <w:divBdr>
        <w:top w:val="none" w:sz="0" w:space="0" w:color="auto"/>
        <w:left w:val="none" w:sz="0" w:space="0" w:color="auto"/>
        <w:bottom w:val="none" w:sz="0" w:space="0" w:color="auto"/>
        <w:right w:val="none" w:sz="0" w:space="0" w:color="auto"/>
      </w:divBdr>
      <w:divsChild>
        <w:div w:id="268779150">
          <w:marLeft w:val="0"/>
          <w:marRight w:val="0"/>
          <w:marTop w:val="0"/>
          <w:marBottom w:val="0"/>
          <w:divBdr>
            <w:top w:val="none" w:sz="0" w:space="0" w:color="auto"/>
            <w:left w:val="none" w:sz="0" w:space="0" w:color="auto"/>
            <w:bottom w:val="none" w:sz="0" w:space="0" w:color="auto"/>
            <w:right w:val="none" w:sz="0" w:space="0" w:color="auto"/>
          </w:divBdr>
          <w:divsChild>
            <w:div w:id="1247032471">
              <w:marLeft w:val="0"/>
              <w:marRight w:val="0"/>
              <w:marTop w:val="0"/>
              <w:marBottom w:val="0"/>
              <w:divBdr>
                <w:top w:val="none" w:sz="0" w:space="0" w:color="auto"/>
                <w:left w:val="none" w:sz="0" w:space="0" w:color="auto"/>
                <w:bottom w:val="none" w:sz="0" w:space="0" w:color="auto"/>
                <w:right w:val="none" w:sz="0" w:space="0" w:color="auto"/>
              </w:divBdr>
              <w:divsChild>
                <w:div w:id="1815835244">
                  <w:marLeft w:val="0"/>
                  <w:marRight w:val="0"/>
                  <w:marTop w:val="0"/>
                  <w:marBottom w:val="0"/>
                  <w:divBdr>
                    <w:top w:val="none" w:sz="0" w:space="0" w:color="auto"/>
                    <w:left w:val="none" w:sz="0" w:space="0" w:color="auto"/>
                    <w:bottom w:val="none" w:sz="0" w:space="0" w:color="auto"/>
                    <w:right w:val="none" w:sz="0" w:space="0" w:color="auto"/>
                  </w:divBdr>
                  <w:divsChild>
                    <w:div w:id="1895197486">
                      <w:marLeft w:val="0"/>
                      <w:marRight w:val="0"/>
                      <w:marTop w:val="0"/>
                      <w:marBottom w:val="0"/>
                      <w:divBdr>
                        <w:top w:val="none" w:sz="0" w:space="0" w:color="auto"/>
                        <w:left w:val="none" w:sz="0" w:space="0" w:color="auto"/>
                        <w:bottom w:val="none" w:sz="0" w:space="0" w:color="auto"/>
                        <w:right w:val="none" w:sz="0" w:space="0" w:color="auto"/>
                      </w:divBdr>
                      <w:divsChild>
                        <w:div w:id="871721561">
                          <w:marLeft w:val="0"/>
                          <w:marRight w:val="0"/>
                          <w:marTop w:val="0"/>
                          <w:marBottom w:val="0"/>
                          <w:divBdr>
                            <w:top w:val="none" w:sz="0" w:space="0" w:color="auto"/>
                            <w:left w:val="none" w:sz="0" w:space="0" w:color="auto"/>
                            <w:bottom w:val="none" w:sz="0" w:space="0" w:color="auto"/>
                            <w:right w:val="none" w:sz="0" w:space="0" w:color="auto"/>
                          </w:divBdr>
                          <w:divsChild>
                            <w:div w:id="1225682129">
                              <w:marLeft w:val="0"/>
                              <w:marRight w:val="300"/>
                              <w:marTop w:val="180"/>
                              <w:marBottom w:val="0"/>
                              <w:divBdr>
                                <w:top w:val="none" w:sz="0" w:space="0" w:color="auto"/>
                                <w:left w:val="none" w:sz="0" w:space="0" w:color="auto"/>
                                <w:bottom w:val="none" w:sz="0" w:space="0" w:color="auto"/>
                                <w:right w:val="none" w:sz="0" w:space="0" w:color="auto"/>
                              </w:divBdr>
                              <w:divsChild>
                                <w:div w:id="8149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798727">
          <w:marLeft w:val="0"/>
          <w:marRight w:val="0"/>
          <w:marTop w:val="0"/>
          <w:marBottom w:val="0"/>
          <w:divBdr>
            <w:top w:val="none" w:sz="0" w:space="0" w:color="auto"/>
            <w:left w:val="none" w:sz="0" w:space="0" w:color="auto"/>
            <w:bottom w:val="none" w:sz="0" w:space="0" w:color="auto"/>
            <w:right w:val="none" w:sz="0" w:space="0" w:color="auto"/>
          </w:divBdr>
          <w:divsChild>
            <w:div w:id="1331566723">
              <w:marLeft w:val="0"/>
              <w:marRight w:val="0"/>
              <w:marTop w:val="0"/>
              <w:marBottom w:val="0"/>
              <w:divBdr>
                <w:top w:val="none" w:sz="0" w:space="0" w:color="auto"/>
                <w:left w:val="none" w:sz="0" w:space="0" w:color="auto"/>
                <w:bottom w:val="none" w:sz="0" w:space="0" w:color="auto"/>
                <w:right w:val="none" w:sz="0" w:space="0" w:color="auto"/>
              </w:divBdr>
              <w:divsChild>
                <w:div w:id="1619068307">
                  <w:marLeft w:val="0"/>
                  <w:marRight w:val="0"/>
                  <w:marTop w:val="0"/>
                  <w:marBottom w:val="0"/>
                  <w:divBdr>
                    <w:top w:val="none" w:sz="0" w:space="0" w:color="auto"/>
                    <w:left w:val="none" w:sz="0" w:space="0" w:color="auto"/>
                    <w:bottom w:val="none" w:sz="0" w:space="0" w:color="auto"/>
                    <w:right w:val="none" w:sz="0" w:space="0" w:color="auto"/>
                  </w:divBdr>
                  <w:divsChild>
                    <w:div w:id="1953511944">
                      <w:marLeft w:val="0"/>
                      <w:marRight w:val="0"/>
                      <w:marTop w:val="0"/>
                      <w:marBottom w:val="0"/>
                      <w:divBdr>
                        <w:top w:val="none" w:sz="0" w:space="0" w:color="auto"/>
                        <w:left w:val="none" w:sz="0" w:space="0" w:color="auto"/>
                        <w:bottom w:val="none" w:sz="0" w:space="0" w:color="auto"/>
                        <w:right w:val="none" w:sz="0" w:space="0" w:color="auto"/>
                      </w:divBdr>
                      <w:divsChild>
                        <w:div w:id="1578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248667">
      <w:bodyDiv w:val="1"/>
      <w:marLeft w:val="0"/>
      <w:marRight w:val="0"/>
      <w:marTop w:val="0"/>
      <w:marBottom w:val="0"/>
      <w:divBdr>
        <w:top w:val="none" w:sz="0" w:space="0" w:color="auto"/>
        <w:left w:val="none" w:sz="0" w:space="0" w:color="auto"/>
        <w:bottom w:val="none" w:sz="0" w:space="0" w:color="auto"/>
        <w:right w:val="none" w:sz="0" w:space="0" w:color="auto"/>
      </w:divBdr>
    </w:div>
    <w:div w:id="744762460">
      <w:bodyDiv w:val="1"/>
      <w:marLeft w:val="0"/>
      <w:marRight w:val="0"/>
      <w:marTop w:val="0"/>
      <w:marBottom w:val="0"/>
      <w:divBdr>
        <w:top w:val="none" w:sz="0" w:space="0" w:color="auto"/>
        <w:left w:val="none" w:sz="0" w:space="0" w:color="auto"/>
        <w:bottom w:val="none" w:sz="0" w:space="0" w:color="auto"/>
        <w:right w:val="none" w:sz="0" w:space="0" w:color="auto"/>
      </w:divBdr>
    </w:div>
    <w:div w:id="1100835174">
      <w:bodyDiv w:val="1"/>
      <w:marLeft w:val="0"/>
      <w:marRight w:val="0"/>
      <w:marTop w:val="0"/>
      <w:marBottom w:val="0"/>
      <w:divBdr>
        <w:top w:val="none" w:sz="0" w:space="0" w:color="auto"/>
        <w:left w:val="none" w:sz="0" w:space="0" w:color="auto"/>
        <w:bottom w:val="none" w:sz="0" w:space="0" w:color="auto"/>
        <w:right w:val="none" w:sz="0" w:space="0" w:color="auto"/>
      </w:divBdr>
    </w:div>
    <w:div w:id="1105810151">
      <w:bodyDiv w:val="1"/>
      <w:marLeft w:val="0"/>
      <w:marRight w:val="0"/>
      <w:marTop w:val="0"/>
      <w:marBottom w:val="0"/>
      <w:divBdr>
        <w:top w:val="none" w:sz="0" w:space="0" w:color="auto"/>
        <w:left w:val="none" w:sz="0" w:space="0" w:color="auto"/>
        <w:bottom w:val="none" w:sz="0" w:space="0" w:color="auto"/>
        <w:right w:val="none" w:sz="0" w:space="0" w:color="auto"/>
      </w:divBdr>
    </w:div>
    <w:div w:id="1110508470">
      <w:bodyDiv w:val="1"/>
      <w:marLeft w:val="0"/>
      <w:marRight w:val="0"/>
      <w:marTop w:val="0"/>
      <w:marBottom w:val="0"/>
      <w:divBdr>
        <w:top w:val="none" w:sz="0" w:space="0" w:color="auto"/>
        <w:left w:val="none" w:sz="0" w:space="0" w:color="auto"/>
        <w:bottom w:val="none" w:sz="0" w:space="0" w:color="auto"/>
        <w:right w:val="none" w:sz="0" w:space="0" w:color="auto"/>
      </w:divBdr>
    </w:div>
    <w:div w:id="1692492588">
      <w:bodyDiv w:val="1"/>
      <w:marLeft w:val="0"/>
      <w:marRight w:val="0"/>
      <w:marTop w:val="0"/>
      <w:marBottom w:val="0"/>
      <w:divBdr>
        <w:top w:val="none" w:sz="0" w:space="0" w:color="auto"/>
        <w:left w:val="none" w:sz="0" w:space="0" w:color="auto"/>
        <w:bottom w:val="none" w:sz="0" w:space="0" w:color="auto"/>
        <w:right w:val="none" w:sz="0" w:space="0" w:color="auto"/>
      </w:divBdr>
    </w:div>
    <w:div w:id="1898320723">
      <w:bodyDiv w:val="1"/>
      <w:marLeft w:val="0"/>
      <w:marRight w:val="0"/>
      <w:marTop w:val="0"/>
      <w:marBottom w:val="0"/>
      <w:divBdr>
        <w:top w:val="none" w:sz="0" w:space="0" w:color="auto"/>
        <w:left w:val="none" w:sz="0" w:space="0" w:color="auto"/>
        <w:bottom w:val="none" w:sz="0" w:space="0" w:color="auto"/>
        <w:right w:val="none" w:sz="0" w:space="0" w:color="auto"/>
      </w:divBdr>
    </w:div>
    <w:div w:id="1993751586">
      <w:bodyDiv w:val="1"/>
      <w:marLeft w:val="0"/>
      <w:marRight w:val="0"/>
      <w:marTop w:val="0"/>
      <w:marBottom w:val="0"/>
      <w:divBdr>
        <w:top w:val="none" w:sz="0" w:space="0" w:color="auto"/>
        <w:left w:val="none" w:sz="0" w:space="0" w:color="auto"/>
        <w:bottom w:val="none" w:sz="0" w:space="0" w:color="auto"/>
        <w:right w:val="none" w:sz="0" w:space="0" w:color="auto"/>
      </w:divBdr>
    </w:div>
    <w:div w:id="2142382682">
      <w:bodyDiv w:val="1"/>
      <w:marLeft w:val="0"/>
      <w:marRight w:val="0"/>
      <w:marTop w:val="0"/>
      <w:marBottom w:val="0"/>
      <w:divBdr>
        <w:top w:val="none" w:sz="0" w:space="0" w:color="auto"/>
        <w:left w:val="none" w:sz="0" w:space="0" w:color="auto"/>
        <w:bottom w:val="none" w:sz="0" w:space="0" w:color="auto"/>
        <w:right w:val="none" w:sz="0" w:space="0" w:color="auto"/>
      </w:divBdr>
      <w:divsChild>
        <w:div w:id="1499809778">
          <w:marLeft w:val="0"/>
          <w:marRight w:val="0"/>
          <w:marTop w:val="0"/>
          <w:marBottom w:val="0"/>
          <w:divBdr>
            <w:top w:val="none" w:sz="0" w:space="0" w:color="auto"/>
            <w:left w:val="none" w:sz="0" w:space="0" w:color="auto"/>
            <w:bottom w:val="none" w:sz="0" w:space="0" w:color="auto"/>
            <w:right w:val="none" w:sz="0" w:space="0" w:color="auto"/>
          </w:divBdr>
          <w:divsChild>
            <w:div w:id="1686441150">
              <w:marLeft w:val="0"/>
              <w:marRight w:val="0"/>
              <w:marTop w:val="0"/>
              <w:marBottom w:val="0"/>
              <w:divBdr>
                <w:top w:val="none" w:sz="0" w:space="0" w:color="auto"/>
                <w:left w:val="none" w:sz="0" w:space="0" w:color="auto"/>
                <w:bottom w:val="none" w:sz="0" w:space="0" w:color="auto"/>
                <w:right w:val="none" w:sz="0" w:space="0" w:color="auto"/>
              </w:divBdr>
              <w:divsChild>
                <w:div w:id="1792020190">
                  <w:marLeft w:val="0"/>
                  <w:marRight w:val="0"/>
                  <w:marTop w:val="0"/>
                  <w:marBottom w:val="0"/>
                  <w:divBdr>
                    <w:top w:val="none" w:sz="0" w:space="0" w:color="auto"/>
                    <w:left w:val="none" w:sz="0" w:space="0" w:color="auto"/>
                    <w:bottom w:val="none" w:sz="0" w:space="0" w:color="auto"/>
                    <w:right w:val="none" w:sz="0" w:space="0" w:color="auto"/>
                  </w:divBdr>
                  <w:divsChild>
                    <w:div w:id="1628854461">
                      <w:marLeft w:val="0"/>
                      <w:marRight w:val="0"/>
                      <w:marTop w:val="0"/>
                      <w:marBottom w:val="0"/>
                      <w:divBdr>
                        <w:top w:val="none" w:sz="0" w:space="0" w:color="auto"/>
                        <w:left w:val="none" w:sz="0" w:space="0" w:color="auto"/>
                        <w:bottom w:val="none" w:sz="0" w:space="0" w:color="auto"/>
                        <w:right w:val="none" w:sz="0" w:space="0" w:color="auto"/>
                      </w:divBdr>
                      <w:divsChild>
                        <w:div w:id="2075736124">
                          <w:marLeft w:val="0"/>
                          <w:marRight w:val="0"/>
                          <w:marTop w:val="0"/>
                          <w:marBottom w:val="0"/>
                          <w:divBdr>
                            <w:top w:val="none" w:sz="0" w:space="0" w:color="auto"/>
                            <w:left w:val="none" w:sz="0" w:space="0" w:color="auto"/>
                            <w:bottom w:val="none" w:sz="0" w:space="0" w:color="auto"/>
                            <w:right w:val="none" w:sz="0" w:space="0" w:color="auto"/>
                          </w:divBdr>
                          <w:divsChild>
                            <w:div w:id="759449044">
                              <w:marLeft w:val="0"/>
                              <w:marRight w:val="300"/>
                              <w:marTop w:val="180"/>
                              <w:marBottom w:val="0"/>
                              <w:divBdr>
                                <w:top w:val="none" w:sz="0" w:space="0" w:color="auto"/>
                                <w:left w:val="none" w:sz="0" w:space="0" w:color="auto"/>
                                <w:bottom w:val="none" w:sz="0" w:space="0" w:color="auto"/>
                                <w:right w:val="none" w:sz="0" w:space="0" w:color="auto"/>
                              </w:divBdr>
                              <w:divsChild>
                                <w:div w:id="11159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081085">
          <w:marLeft w:val="0"/>
          <w:marRight w:val="0"/>
          <w:marTop w:val="0"/>
          <w:marBottom w:val="0"/>
          <w:divBdr>
            <w:top w:val="none" w:sz="0" w:space="0" w:color="auto"/>
            <w:left w:val="none" w:sz="0" w:space="0" w:color="auto"/>
            <w:bottom w:val="none" w:sz="0" w:space="0" w:color="auto"/>
            <w:right w:val="none" w:sz="0" w:space="0" w:color="auto"/>
          </w:divBdr>
          <w:divsChild>
            <w:div w:id="1994747451">
              <w:marLeft w:val="0"/>
              <w:marRight w:val="0"/>
              <w:marTop w:val="0"/>
              <w:marBottom w:val="0"/>
              <w:divBdr>
                <w:top w:val="none" w:sz="0" w:space="0" w:color="auto"/>
                <w:left w:val="none" w:sz="0" w:space="0" w:color="auto"/>
                <w:bottom w:val="none" w:sz="0" w:space="0" w:color="auto"/>
                <w:right w:val="none" w:sz="0" w:space="0" w:color="auto"/>
              </w:divBdr>
              <w:divsChild>
                <w:div w:id="1473446358">
                  <w:marLeft w:val="0"/>
                  <w:marRight w:val="0"/>
                  <w:marTop w:val="0"/>
                  <w:marBottom w:val="0"/>
                  <w:divBdr>
                    <w:top w:val="none" w:sz="0" w:space="0" w:color="auto"/>
                    <w:left w:val="none" w:sz="0" w:space="0" w:color="auto"/>
                    <w:bottom w:val="none" w:sz="0" w:space="0" w:color="auto"/>
                    <w:right w:val="none" w:sz="0" w:space="0" w:color="auto"/>
                  </w:divBdr>
                  <w:divsChild>
                    <w:div w:id="121003227">
                      <w:marLeft w:val="0"/>
                      <w:marRight w:val="0"/>
                      <w:marTop w:val="0"/>
                      <w:marBottom w:val="0"/>
                      <w:divBdr>
                        <w:top w:val="none" w:sz="0" w:space="0" w:color="auto"/>
                        <w:left w:val="none" w:sz="0" w:space="0" w:color="auto"/>
                        <w:bottom w:val="none" w:sz="0" w:space="0" w:color="auto"/>
                        <w:right w:val="none" w:sz="0" w:space="0" w:color="auto"/>
                      </w:divBdr>
                      <w:divsChild>
                        <w:div w:id="7671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Television_show" TargetMode="External"/><Relationship Id="rId18" Type="http://schemas.openxmlformats.org/officeDocument/2006/relationships/hyperlink" Target="http://www.irex.org" TargetMode="External"/><Relationship Id="rId3" Type="http://schemas.openxmlformats.org/officeDocument/2006/relationships/customXml" Target="../customXml/item3.xml"/><Relationship Id="rId21" Type="http://schemas.openxmlformats.org/officeDocument/2006/relationships/hyperlink" Target="mailto:tvgrant.md@irex.org" TargetMode="External"/><Relationship Id="rId7" Type="http://schemas.openxmlformats.org/officeDocument/2006/relationships/webSettings" Target="webSettings.xml"/><Relationship Id="rId12" Type="http://schemas.openxmlformats.org/officeDocument/2006/relationships/hyperlink" Target="mailto:tvgrant.md@irex.org" TargetMode="External"/><Relationship Id="rId17" Type="http://schemas.openxmlformats.org/officeDocument/2006/relationships/hyperlink" Target="https://www.irex.org/project/creating-content-connections-moldov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vgrant.md@irex.org" TargetMode="External"/><Relationship Id="rId20" Type="http://schemas.openxmlformats.org/officeDocument/2006/relationships/hyperlink" Target="https://www.irex.org/project/creating-content-connections-moldov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ex.org/project/creating-content-connections-moldov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tvgrant.md@irex.org" TargetMode="External"/><Relationship Id="rId23" Type="http://schemas.openxmlformats.org/officeDocument/2006/relationships/footer" Target="footer1.xml"/><Relationship Id="rId10" Type="http://schemas.openxmlformats.org/officeDocument/2006/relationships/hyperlink" Target="http://www.irex.org" TargetMode="External"/><Relationship Id="rId19" Type="http://schemas.openxmlformats.org/officeDocument/2006/relationships/hyperlink" Target="http://www.irex.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Factual_television"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ilotm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A3FB2D7CDBA4C8C9004CF41AECEA2" ma:contentTypeVersion="14" ma:contentTypeDescription="Create a new document." ma:contentTypeScope="" ma:versionID="e121f4548b61704bc8156d57ac7c4574">
  <xsd:schema xmlns:xsd="http://www.w3.org/2001/XMLSchema" xmlns:xs="http://www.w3.org/2001/XMLSchema" xmlns:p="http://schemas.microsoft.com/office/2006/metadata/properties" xmlns:ns1="http://schemas.microsoft.com/sharepoint/v3" xmlns:ns2="84a72338-c793-4a93-b09d-3a451c25ae4f" xmlns:ns3="4d256f3b-dedf-4c1e-9f8b-952dd77fa111" targetNamespace="http://schemas.microsoft.com/office/2006/metadata/properties" ma:root="true" ma:fieldsID="4bfec630a1d023d26b947b8e6c4b3bc4" ns1:_="" ns2:_="" ns3:_="">
    <xsd:import namespace="http://schemas.microsoft.com/sharepoint/v3"/>
    <xsd:import namespace="84a72338-c793-4a93-b09d-3a451c25ae4f"/>
    <xsd:import namespace="4d256f3b-dedf-4c1e-9f8b-952dd77fa1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a72338-c793-4a93-b09d-3a451c25a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56f3b-dedf-4c1e-9f8b-952dd77fa1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DBC18B-2224-4360-86B5-868E1627D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a72338-c793-4a93-b09d-3a451c25ae4f"/>
    <ds:schemaRef ds:uri="4d256f3b-dedf-4c1e-9f8b-952dd77fa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790D1-8C9E-41D9-97AE-A5DE89B33426}">
  <ds:schemaRefs>
    <ds:schemaRef ds:uri="http://schemas.openxmlformats.org/officeDocument/2006/bibliography"/>
  </ds:schemaRefs>
</ds:datastoreItem>
</file>

<file path=customXml/itemProps3.xml><?xml version="1.0" encoding="utf-8"?>
<ds:datastoreItem xmlns:ds="http://schemas.openxmlformats.org/officeDocument/2006/customXml" ds:itemID="{3DA59DC5-C761-4648-91AD-7DF47136E0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IREX</Company>
  <LinksUpToDate>false</LinksUpToDate>
  <CharactersWithSpaces>22307</CharactersWithSpaces>
  <SharedDoc>false</SharedDoc>
  <HLinks>
    <vt:vector size="90" baseType="variant">
      <vt:variant>
        <vt:i4>4915258</vt:i4>
      </vt:variant>
      <vt:variant>
        <vt:i4>24</vt:i4>
      </vt:variant>
      <vt:variant>
        <vt:i4>0</vt:i4>
      </vt:variant>
      <vt:variant>
        <vt:i4>5</vt:i4>
      </vt:variant>
      <vt:variant>
        <vt:lpwstr>mailto:tvgrant.md@irex.org</vt:lpwstr>
      </vt:variant>
      <vt:variant>
        <vt:lpwstr/>
      </vt:variant>
      <vt:variant>
        <vt:i4>1572868</vt:i4>
      </vt:variant>
      <vt:variant>
        <vt:i4>21</vt:i4>
      </vt:variant>
      <vt:variant>
        <vt:i4>0</vt:i4>
      </vt:variant>
      <vt:variant>
        <vt:i4>5</vt:i4>
      </vt:variant>
      <vt:variant>
        <vt:lpwstr>https://www.irex.org/project/creating-content-connections-moldova</vt:lpwstr>
      </vt:variant>
      <vt:variant>
        <vt:lpwstr/>
      </vt:variant>
      <vt:variant>
        <vt:i4>5701714</vt:i4>
      </vt:variant>
      <vt:variant>
        <vt:i4>18</vt:i4>
      </vt:variant>
      <vt:variant>
        <vt:i4>0</vt:i4>
      </vt:variant>
      <vt:variant>
        <vt:i4>5</vt:i4>
      </vt:variant>
      <vt:variant>
        <vt:lpwstr>http://www.irex.org,/</vt:lpwstr>
      </vt:variant>
      <vt:variant>
        <vt:lpwstr/>
      </vt:variant>
      <vt:variant>
        <vt:i4>5505106</vt:i4>
      </vt:variant>
      <vt:variant>
        <vt:i4>15</vt:i4>
      </vt:variant>
      <vt:variant>
        <vt:i4>0</vt:i4>
      </vt:variant>
      <vt:variant>
        <vt:i4>5</vt:i4>
      </vt:variant>
      <vt:variant>
        <vt:lpwstr>http://www.irex.org/</vt:lpwstr>
      </vt:variant>
      <vt:variant>
        <vt:lpwstr/>
      </vt:variant>
      <vt:variant>
        <vt:i4>1572868</vt:i4>
      </vt:variant>
      <vt:variant>
        <vt:i4>12</vt:i4>
      </vt:variant>
      <vt:variant>
        <vt:i4>0</vt:i4>
      </vt:variant>
      <vt:variant>
        <vt:i4>5</vt:i4>
      </vt:variant>
      <vt:variant>
        <vt:lpwstr>https://www.irex.org/project/creating-content-connections-moldova</vt:lpwstr>
      </vt:variant>
      <vt:variant>
        <vt:lpwstr/>
      </vt:variant>
      <vt:variant>
        <vt:i4>4915258</vt:i4>
      </vt:variant>
      <vt:variant>
        <vt:i4>9</vt:i4>
      </vt:variant>
      <vt:variant>
        <vt:i4>0</vt:i4>
      </vt:variant>
      <vt:variant>
        <vt:i4>5</vt:i4>
      </vt:variant>
      <vt:variant>
        <vt:lpwstr>mailto:tvgrant.md@irex.org</vt:lpwstr>
      </vt:variant>
      <vt:variant>
        <vt:lpwstr/>
      </vt:variant>
      <vt:variant>
        <vt:i4>4915258</vt:i4>
      </vt:variant>
      <vt:variant>
        <vt:i4>6</vt:i4>
      </vt:variant>
      <vt:variant>
        <vt:i4>0</vt:i4>
      </vt:variant>
      <vt:variant>
        <vt:i4>5</vt:i4>
      </vt:variant>
      <vt:variant>
        <vt:lpwstr>mailto:tvgrant.md@irex.org</vt:lpwstr>
      </vt:variant>
      <vt:variant>
        <vt:lpwstr/>
      </vt:variant>
      <vt:variant>
        <vt:i4>4915258</vt:i4>
      </vt:variant>
      <vt:variant>
        <vt:i4>3</vt:i4>
      </vt:variant>
      <vt:variant>
        <vt:i4>0</vt:i4>
      </vt:variant>
      <vt:variant>
        <vt:i4>5</vt:i4>
      </vt:variant>
      <vt:variant>
        <vt:lpwstr>mailto:tvgrant.md@irex.org</vt:lpwstr>
      </vt:variant>
      <vt:variant>
        <vt:lpwstr/>
      </vt:variant>
      <vt:variant>
        <vt:i4>5505106</vt:i4>
      </vt:variant>
      <vt:variant>
        <vt:i4>0</vt:i4>
      </vt:variant>
      <vt:variant>
        <vt:i4>0</vt:i4>
      </vt:variant>
      <vt:variant>
        <vt:i4>5</vt:i4>
      </vt:variant>
      <vt:variant>
        <vt:lpwstr>http://www.irex.org/</vt:lpwstr>
      </vt:variant>
      <vt:variant>
        <vt:lpwstr/>
      </vt:variant>
      <vt:variant>
        <vt:i4>2228327</vt:i4>
      </vt:variant>
      <vt:variant>
        <vt:i4>0</vt:i4>
      </vt:variant>
      <vt:variant>
        <vt:i4>0</vt:i4>
      </vt:variant>
      <vt:variant>
        <vt:i4>5</vt:i4>
      </vt:variant>
      <vt:variant>
        <vt:lpwstr>http://www.pilotmi.org/</vt:lpwstr>
      </vt:variant>
      <vt:variant>
        <vt:lpwstr/>
      </vt:variant>
      <vt:variant>
        <vt:i4>2097179</vt:i4>
      </vt:variant>
      <vt:variant>
        <vt:i4>12</vt:i4>
      </vt:variant>
      <vt:variant>
        <vt:i4>0</vt:i4>
      </vt:variant>
      <vt:variant>
        <vt:i4>5</vt:i4>
      </vt:variant>
      <vt:variant>
        <vt:lpwstr>mailto:irotaru@irex.org</vt:lpwstr>
      </vt:variant>
      <vt:variant>
        <vt:lpwstr/>
      </vt:variant>
      <vt:variant>
        <vt:i4>3473438</vt:i4>
      </vt:variant>
      <vt:variant>
        <vt:i4>9</vt:i4>
      </vt:variant>
      <vt:variant>
        <vt:i4>0</vt:i4>
      </vt:variant>
      <vt:variant>
        <vt:i4>5</vt:i4>
      </vt:variant>
      <vt:variant>
        <vt:lpwstr>mailto:ibatista@irex.org</vt:lpwstr>
      </vt:variant>
      <vt:variant>
        <vt:lpwstr/>
      </vt:variant>
      <vt:variant>
        <vt:i4>3473438</vt:i4>
      </vt:variant>
      <vt:variant>
        <vt:i4>6</vt:i4>
      </vt:variant>
      <vt:variant>
        <vt:i4>0</vt:i4>
      </vt:variant>
      <vt:variant>
        <vt:i4>5</vt:i4>
      </vt:variant>
      <vt:variant>
        <vt:lpwstr>mailto:ibatista@irex.org</vt:lpwstr>
      </vt:variant>
      <vt:variant>
        <vt:lpwstr/>
      </vt:variant>
      <vt:variant>
        <vt:i4>2097179</vt:i4>
      </vt:variant>
      <vt:variant>
        <vt:i4>3</vt:i4>
      </vt:variant>
      <vt:variant>
        <vt:i4>0</vt:i4>
      </vt:variant>
      <vt:variant>
        <vt:i4>5</vt:i4>
      </vt:variant>
      <vt:variant>
        <vt:lpwstr>mailto:irotaru@irex.org</vt:lpwstr>
      </vt:variant>
      <vt:variant>
        <vt:lpwstr/>
      </vt:variant>
      <vt:variant>
        <vt:i4>2097179</vt:i4>
      </vt:variant>
      <vt:variant>
        <vt:i4>0</vt:i4>
      </vt:variant>
      <vt:variant>
        <vt:i4>0</vt:i4>
      </vt:variant>
      <vt:variant>
        <vt:i4>5</vt:i4>
      </vt:variant>
      <vt:variant>
        <vt:lpwstr>mailto:irotaru@irex.org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Intern_</dc:creator>
  <cp:keywords/>
  <cp:lastModifiedBy>Irina Rotaru</cp:lastModifiedBy>
  <cp:revision>68</cp:revision>
  <cp:lastPrinted>2019-04-18T17:19:00Z</cp:lastPrinted>
  <dcterms:created xsi:type="dcterms:W3CDTF">2020-11-16T09:14:00Z</dcterms:created>
  <dcterms:modified xsi:type="dcterms:W3CDTF">2020-11-16T12:17:00Z</dcterms:modified>
</cp:coreProperties>
</file>